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6B" w:rsidRDefault="006C7F6B" w:rsidP="00086A16">
      <w:pPr>
        <w:spacing w:before="120"/>
        <w:rPr>
          <w:rFonts w:ascii="Arial" w:hAnsi="Arial" w:cs="Arial"/>
          <w:b/>
          <w:noProof/>
          <w:sz w:val="32"/>
          <w:szCs w:val="22"/>
        </w:rPr>
      </w:pPr>
      <w:bookmarkStart w:id="0" w:name="_GoBack"/>
      <w:bookmarkEnd w:id="0"/>
      <w:r w:rsidRPr="000B78BC">
        <w:rPr>
          <w:rFonts w:ascii="Arial" w:hAnsi="Arial" w:cs="Arial"/>
          <w:b/>
          <w:noProof/>
          <w:sz w:val="32"/>
          <w:szCs w:val="22"/>
        </w:rPr>
        <w:drawing>
          <wp:anchor distT="0" distB="0" distL="114300" distR="114300" simplePos="0" relativeHeight="251661312" behindDoc="1" locked="0" layoutInCell="1" allowOverlap="1">
            <wp:simplePos x="0" y="0"/>
            <wp:positionH relativeFrom="column">
              <wp:posOffset>5606415</wp:posOffset>
            </wp:positionH>
            <wp:positionV relativeFrom="paragraph">
              <wp:posOffset>0</wp:posOffset>
            </wp:positionV>
            <wp:extent cx="1320800" cy="1123950"/>
            <wp:effectExtent l="0" t="0" r="0" b="0"/>
            <wp:wrapThrough wrapText="bothSides">
              <wp:wrapPolygon edited="0">
                <wp:start x="0" y="0"/>
                <wp:lineTo x="0" y="21234"/>
                <wp:lineTo x="21185" y="21234"/>
                <wp:lineTo x="21185" y="0"/>
                <wp:lineTo x="0" y="0"/>
              </wp:wrapPolygon>
            </wp:wrapThrough>
            <wp:docPr id="2" name="Picture 2" descr="C:\Users\Wesley West\Desktop\M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sley West\Desktop\MF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F08">
        <w:rPr>
          <w:rFonts w:ascii="Arial" w:hAnsi="Arial" w:cs="Arial"/>
          <w:b/>
          <w:noProof/>
          <w:sz w:val="32"/>
          <w:szCs w:val="22"/>
        </w:rPr>
        <w:t>Femininity and Masculinity</w:t>
      </w:r>
    </w:p>
    <w:p w:rsidR="00A50271" w:rsidRPr="00A50271" w:rsidRDefault="00A50271" w:rsidP="00086A16">
      <w:pPr>
        <w:spacing w:before="120"/>
        <w:rPr>
          <w:sz w:val="16"/>
          <w:szCs w:val="16"/>
        </w:rPr>
      </w:pPr>
      <w:r w:rsidRPr="00A50271">
        <w:rPr>
          <w:rFonts w:ascii="Arial" w:hAnsi="Arial" w:cs="Arial"/>
          <w:b/>
          <w:noProof/>
          <w:sz w:val="16"/>
          <w:szCs w:val="16"/>
        </w:rPr>
        <w:t xml:space="preserve">Lesson Plan adapted from: </w:t>
      </w:r>
      <w:hyperlink r:id="rId10" w:history="1">
        <w:r w:rsidRPr="00A50271">
          <w:rPr>
            <w:rStyle w:val="Hyperlink"/>
            <w:b/>
            <w:sz w:val="16"/>
            <w:szCs w:val="16"/>
          </w:rPr>
          <w:t>http://www.pasaysnomore.com/wp-content/uploads/2015/06/PCADV_HealthMasculinityActivities.pdf</w:t>
        </w:r>
      </w:hyperlink>
    </w:p>
    <w:p w:rsidR="00DA59A9" w:rsidRDefault="00DA59A9" w:rsidP="00853363">
      <w:pPr>
        <w:spacing w:before="100" w:beforeAutospacing="1" w:after="100" w:afterAutospacing="1"/>
        <w:rPr>
          <w:rFonts w:ascii="Arial" w:hAnsi="Arial" w:cs="Arial"/>
          <w:b/>
          <w:i/>
          <w:u w:val="single"/>
        </w:rPr>
      </w:pPr>
    </w:p>
    <w:p w:rsidR="00853363" w:rsidRPr="00853363" w:rsidRDefault="00853363" w:rsidP="00853363">
      <w:pPr>
        <w:spacing w:before="100" w:beforeAutospacing="1" w:after="100" w:afterAutospacing="1"/>
        <w:rPr>
          <w:rFonts w:ascii="Arial" w:hAnsi="Arial" w:cs="Arial"/>
        </w:rPr>
      </w:pPr>
      <w:r w:rsidRPr="00FB3276">
        <w:rPr>
          <w:rFonts w:ascii="Arial" w:hAnsi="Arial" w:cs="Arial"/>
          <w:b/>
          <w:i/>
          <w:u w:val="single"/>
        </w:rPr>
        <w:t>Considerations</w:t>
      </w:r>
      <w:r w:rsidRPr="00853363">
        <w:rPr>
          <w:rFonts w:ascii="Arial" w:hAnsi="Arial" w:cs="Arial"/>
        </w:rPr>
        <w:t xml:space="preserve">:  What is the gender identity predominately in your group?  What is the gender identity of mentors?  Student/Mentor gender identity and sexual orientation may offer different lenses for discussion.  </w:t>
      </w:r>
    </w:p>
    <w:p w:rsidR="00DA59A9" w:rsidRDefault="00DA59A9" w:rsidP="00853363">
      <w:pPr>
        <w:spacing w:before="100" w:beforeAutospacing="1" w:after="100" w:afterAutospacing="1"/>
        <w:rPr>
          <w:rFonts w:ascii="Arial" w:hAnsi="Arial" w:cs="Arial"/>
          <w:i/>
        </w:rPr>
      </w:pPr>
    </w:p>
    <w:p w:rsidR="00DA59A9" w:rsidRDefault="00853363" w:rsidP="00DA59A9">
      <w:pPr>
        <w:spacing w:before="100" w:beforeAutospacing="1" w:after="100" w:afterAutospacing="1"/>
        <w:rPr>
          <w:rFonts w:ascii="Arial" w:hAnsi="Arial" w:cs="Arial"/>
        </w:rPr>
      </w:pPr>
      <w:r w:rsidRPr="00853363">
        <w:rPr>
          <w:rFonts w:ascii="Arial" w:hAnsi="Arial" w:cs="Arial"/>
          <w:i/>
        </w:rPr>
        <w:t>Additional Gender Identity Background</w:t>
      </w:r>
      <w:r w:rsidRPr="00853363">
        <w:rPr>
          <w:rFonts w:ascii="Arial" w:hAnsi="Arial" w:cs="Arial"/>
        </w:rPr>
        <w:t xml:space="preserve">:  </w:t>
      </w:r>
      <w:hyperlink r:id="rId11" w:history="1">
        <w:r w:rsidRPr="009E72BC">
          <w:rPr>
            <w:rStyle w:val="Hyperlink"/>
            <w:rFonts w:ascii="Arial" w:hAnsi="Arial" w:cs="Arial"/>
          </w:rPr>
          <w:t>https://www.plannedparenthood.org/learn/sexual-orientation-gender/gender-gender-identity</w:t>
        </w:r>
      </w:hyperlink>
    </w:p>
    <w:p w:rsidR="00086A16" w:rsidRPr="00DD6302" w:rsidRDefault="008D5634" w:rsidP="00246F08">
      <w:pPr>
        <w:tabs>
          <w:tab w:val="left" w:pos="1040"/>
        </w:tabs>
        <w:spacing w:before="240"/>
        <w:rPr>
          <w:rFonts w:ascii="Arial" w:hAnsi="Arial" w:cs="Arial"/>
        </w:rPr>
      </w:pPr>
      <w:r w:rsidRPr="00DD6302">
        <w:rPr>
          <w:rFonts w:ascii="Arial" w:hAnsi="Arial" w:cs="Arial"/>
        </w:rPr>
        <w:t>Goals</w:t>
      </w:r>
      <w:r w:rsidR="00246F08">
        <w:rPr>
          <w:rFonts w:ascii="Arial" w:hAnsi="Arial" w:cs="Arial"/>
        </w:rPr>
        <w:tab/>
      </w:r>
    </w:p>
    <w:p w:rsidR="00086A16" w:rsidRPr="009E72BC" w:rsidRDefault="006E5ADC" w:rsidP="009E72BC">
      <w:pPr>
        <w:pStyle w:val="ListParagraph"/>
        <w:numPr>
          <w:ilvl w:val="0"/>
          <w:numId w:val="34"/>
        </w:numPr>
        <w:spacing w:before="120"/>
        <w:rPr>
          <w:rFonts w:ascii="Arial" w:hAnsi="Arial" w:cs="Arial"/>
        </w:rPr>
      </w:pPr>
      <w:r w:rsidRPr="009E72BC">
        <w:rPr>
          <w:rFonts w:ascii="Arial" w:hAnsi="Arial" w:cs="Arial"/>
        </w:rPr>
        <w:t xml:space="preserve">Students </w:t>
      </w:r>
      <w:r w:rsidR="00FB3276">
        <w:rPr>
          <w:rFonts w:ascii="Arial" w:hAnsi="Arial" w:cs="Arial"/>
        </w:rPr>
        <w:t>will identify gender roles in society and limitations of these definitions</w:t>
      </w:r>
    </w:p>
    <w:p w:rsidR="006E5ADC" w:rsidRDefault="00697C72" w:rsidP="00086A16">
      <w:pPr>
        <w:numPr>
          <w:ilvl w:val="0"/>
          <w:numId w:val="14"/>
        </w:numPr>
        <w:tabs>
          <w:tab w:val="clear" w:pos="1080"/>
          <w:tab w:val="num" w:pos="720"/>
        </w:tabs>
        <w:spacing w:before="120"/>
        <w:ind w:left="720"/>
        <w:rPr>
          <w:rFonts w:ascii="Arial" w:hAnsi="Arial" w:cs="Arial"/>
        </w:rPr>
      </w:pPr>
      <w:r>
        <w:rPr>
          <w:rFonts w:ascii="Arial" w:hAnsi="Arial" w:cs="Arial"/>
        </w:rPr>
        <w:t xml:space="preserve">Students </w:t>
      </w:r>
      <w:r w:rsidR="00FB3276">
        <w:rPr>
          <w:rFonts w:ascii="Arial" w:hAnsi="Arial" w:cs="Arial"/>
        </w:rPr>
        <w:t>will become aware of power and privilege of gender and inequality between men and women</w:t>
      </w:r>
    </w:p>
    <w:p w:rsidR="006E5ADC" w:rsidRPr="00DD6302" w:rsidRDefault="00FB3276" w:rsidP="00086A16">
      <w:pPr>
        <w:numPr>
          <w:ilvl w:val="0"/>
          <w:numId w:val="14"/>
        </w:numPr>
        <w:tabs>
          <w:tab w:val="clear" w:pos="1080"/>
          <w:tab w:val="num" w:pos="720"/>
        </w:tabs>
        <w:spacing w:before="120"/>
        <w:ind w:left="720"/>
        <w:rPr>
          <w:rFonts w:ascii="Arial" w:hAnsi="Arial" w:cs="Arial"/>
        </w:rPr>
      </w:pPr>
      <w:r>
        <w:rPr>
          <w:rFonts w:ascii="Arial" w:hAnsi="Arial" w:cs="Arial"/>
        </w:rPr>
        <w:t>Students will investigate role of gender in written language</w:t>
      </w:r>
    </w:p>
    <w:p w:rsidR="00086A16" w:rsidRPr="00DD6302" w:rsidRDefault="00086A16" w:rsidP="00086A16">
      <w:pPr>
        <w:spacing w:before="120"/>
        <w:rPr>
          <w:rFonts w:ascii="Arial" w:hAnsi="Arial" w:cs="Arial"/>
        </w:rPr>
      </w:pPr>
    </w:p>
    <w:p w:rsidR="00086A16" w:rsidRPr="00DD6302" w:rsidRDefault="00086A16" w:rsidP="00086A16">
      <w:pPr>
        <w:spacing w:before="120"/>
        <w:rPr>
          <w:rFonts w:ascii="Arial" w:hAnsi="Arial" w:cs="Arial"/>
        </w:rPr>
      </w:pPr>
      <w:r w:rsidRPr="00DD6302">
        <w:rPr>
          <w:rFonts w:ascii="Arial" w:hAnsi="Arial" w:cs="Arial"/>
        </w:rPr>
        <w:t>Pre-group preparation</w:t>
      </w:r>
    </w:p>
    <w:p w:rsidR="00086A16" w:rsidRPr="00DD6302" w:rsidRDefault="000B78BC" w:rsidP="00086A16">
      <w:pPr>
        <w:numPr>
          <w:ilvl w:val="0"/>
          <w:numId w:val="1"/>
        </w:numPr>
        <w:spacing w:before="120"/>
        <w:rPr>
          <w:rFonts w:ascii="Arial" w:hAnsi="Arial" w:cs="Arial"/>
        </w:rPr>
      </w:pPr>
      <w:r w:rsidRPr="00DD6302">
        <w:rPr>
          <w:rFonts w:ascii="Arial" w:hAnsi="Arial" w:cs="Arial"/>
        </w:rPr>
        <w:t>Copy “</w:t>
      </w:r>
      <w:r w:rsidR="00853363">
        <w:rPr>
          <w:rFonts w:ascii="Arial" w:hAnsi="Arial" w:cs="Arial"/>
        </w:rPr>
        <w:t>Gender Boxes</w:t>
      </w:r>
      <w:r w:rsidRPr="00DD6302">
        <w:rPr>
          <w:rFonts w:ascii="Arial" w:hAnsi="Arial" w:cs="Arial"/>
        </w:rPr>
        <w:t xml:space="preserve">” </w:t>
      </w:r>
      <w:r w:rsidR="00B954D2">
        <w:rPr>
          <w:rFonts w:ascii="Arial" w:hAnsi="Arial" w:cs="Arial"/>
        </w:rPr>
        <w:t xml:space="preserve"> </w:t>
      </w:r>
      <w:r w:rsidR="00086A16" w:rsidRPr="00DD6302">
        <w:rPr>
          <w:rFonts w:ascii="Arial" w:hAnsi="Arial" w:cs="Arial"/>
        </w:rPr>
        <w:t>(one per participant)</w:t>
      </w:r>
    </w:p>
    <w:p w:rsidR="008D5634" w:rsidRPr="00853363" w:rsidRDefault="008D5634" w:rsidP="00853363">
      <w:pPr>
        <w:numPr>
          <w:ilvl w:val="0"/>
          <w:numId w:val="1"/>
        </w:numPr>
        <w:spacing w:before="120"/>
        <w:rPr>
          <w:rFonts w:ascii="Arial" w:hAnsi="Arial" w:cs="Arial"/>
        </w:rPr>
      </w:pPr>
      <w:r w:rsidRPr="00DD6302">
        <w:rPr>
          <w:rFonts w:ascii="Arial" w:hAnsi="Arial" w:cs="Arial"/>
        </w:rPr>
        <w:t>Copy “</w:t>
      </w:r>
      <w:r w:rsidR="00853363">
        <w:rPr>
          <w:rFonts w:ascii="Arial" w:hAnsi="Arial" w:cs="Arial"/>
        </w:rPr>
        <w:t>Male Privilege</w:t>
      </w:r>
      <w:r w:rsidRPr="00DD6302">
        <w:rPr>
          <w:rFonts w:ascii="Arial" w:hAnsi="Arial" w:cs="Arial"/>
        </w:rPr>
        <w:t>”</w:t>
      </w:r>
      <w:r w:rsidR="00853363">
        <w:rPr>
          <w:rFonts w:ascii="Arial" w:hAnsi="Arial" w:cs="Arial"/>
        </w:rPr>
        <w:t xml:space="preserve"> and “Female Privilege”</w:t>
      </w:r>
      <w:r w:rsidRPr="00DD6302">
        <w:rPr>
          <w:rFonts w:ascii="Arial" w:hAnsi="Arial" w:cs="Arial"/>
        </w:rPr>
        <w:t xml:space="preserve"> </w:t>
      </w:r>
      <w:r w:rsidR="00853363">
        <w:rPr>
          <w:rFonts w:ascii="Arial" w:hAnsi="Arial" w:cs="Arial"/>
        </w:rPr>
        <w:t>double-sided</w:t>
      </w:r>
      <w:r w:rsidRPr="00DD6302">
        <w:rPr>
          <w:rFonts w:ascii="Arial" w:hAnsi="Arial" w:cs="Arial"/>
        </w:rPr>
        <w:t xml:space="preserve"> (one per participant)</w:t>
      </w:r>
    </w:p>
    <w:p w:rsidR="000F548D" w:rsidRPr="009E72BC" w:rsidRDefault="00A318F5" w:rsidP="009E72BC">
      <w:pPr>
        <w:numPr>
          <w:ilvl w:val="0"/>
          <w:numId w:val="1"/>
        </w:numPr>
        <w:spacing w:before="120"/>
        <w:rPr>
          <w:rFonts w:ascii="Arial" w:hAnsi="Arial" w:cs="Arial"/>
        </w:rPr>
      </w:pPr>
      <w:r w:rsidRPr="000F548D">
        <w:rPr>
          <w:rFonts w:ascii="Arial" w:hAnsi="Arial" w:cs="Arial"/>
        </w:rPr>
        <w:t xml:space="preserve">Copy </w:t>
      </w:r>
      <w:r w:rsidR="00D32EE9" w:rsidRPr="000F548D">
        <w:rPr>
          <w:rFonts w:ascii="Arial" w:hAnsi="Arial" w:cs="Arial"/>
        </w:rPr>
        <w:t>“</w:t>
      </w:r>
      <w:r w:rsidR="00FB3276">
        <w:rPr>
          <w:rFonts w:ascii="Arial" w:hAnsi="Arial" w:cs="Arial"/>
        </w:rPr>
        <w:t>Gender-Free Nouns</w:t>
      </w:r>
      <w:r w:rsidR="00D32EE9" w:rsidRPr="000F548D">
        <w:rPr>
          <w:rFonts w:ascii="Arial" w:hAnsi="Arial" w:cs="Arial"/>
        </w:rPr>
        <w:t xml:space="preserve">” </w:t>
      </w:r>
      <w:r w:rsidR="00FB3276">
        <w:rPr>
          <w:rFonts w:ascii="Arial" w:hAnsi="Arial" w:cs="Arial"/>
        </w:rPr>
        <w:t>½ sheet for each student</w:t>
      </w:r>
    </w:p>
    <w:p w:rsidR="000F548D" w:rsidRPr="000F548D" w:rsidRDefault="000F548D" w:rsidP="000F548D">
      <w:pPr>
        <w:spacing w:before="120"/>
        <w:ind w:left="720"/>
        <w:rPr>
          <w:rFonts w:ascii="Arial" w:hAnsi="Arial" w:cs="Arial"/>
        </w:rPr>
      </w:pPr>
    </w:p>
    <w:p w:rsidR="00DD6302" w:rsidRPr="00DD6302" w:rsidRDefault="00086A16" w:rsidP="00DD6302">
      <w:pPr>
        <w:spacing w:before="120"/>
        <w:rPr>
          <w:rFonts w:ascii="Arial" w:hAnsi="Arial" w:cs="Arial"/>
        </w:rPr>
      </w:pPr>
      <w:r w:rsidRPr="00DD6302">
        <w:rPr>
          <w:rFonts w:ascii="Arial" w:hAnsi="Arial" w:cs="Arial"/>
        </w:rPr>
        <w:t>Materials</w:t>
      </w:r>
    </w:p>
    <w:p w:rsidR="00DD6302" w:rsidRPr="00062B61" w:rsidRDefault="00DD6302" w:rsidP="00062B61">
      <w:pPr>
        <w:pStyle w:val="ListParagraph"/>
        <w:numPr>
          <w:ilvl w:val="0"/>
          <w:numId w:val="30"/>
        </w:numPr>
        <w:rPr>
          <w:rFonts w:ascii="Arial" w:hAnsi="Arial" w:cs="Arial"/>
        </w:rPr>
      </w:pPr>
      <w:r w:rsidRPr="00062B61">
        <w:rPr>
          <w:rFonts w:ascii="Arial" w:hAnsi="Arial" w:cs="Arial"/>
        </w:rPr>
        <w:t>Group agre</w:t>
      </w:r>
      <w:r w:rsidR="00062B61" w:rsidRPr="00062B61">
        <w:rPr>
          <w:rFonts w:ascii="Arial" w:hAnsi="Arial" w:cs="Arial"/>
        </w:rPr>
        <w:t>ements and talking piece</w:t>
      </w:r>
    </w:p>
    <w:p w:rsidR="00086A16" w:rsidRPr="00062B61" w:rsidRDefault="00086A16" w:rsidP="00062B61">
      <w:pPr>
        <w:pStyle w:val="ListParagraph"/>
        <w:numPr>
          <w:ilvl w:val="0"/>
          <w:numId w:val="30"/>
        </w:numPr>
        <w:rPr>
          <w:rFonts w:ascii="Arial" w:hAnsi="Arial" w:cs="Arial"/>
        </w:rPr>
      </w:pPr>
      <w:r w:rsidRPr="00062B61">
        <w:rPr>
          <w:rFonts w:ascii="Arial" w:hAnsi="Arial" w:cs="Arial"/>
        </w:rPr>
        <w:t>Pens or pencils, student folders</w:t>
      </w:r>
    </w:p>
    <w:p w:rsidR="005A33B6" w:rsidRDefault="00DD6302" w:rsidP="00FF72ED">
      <w:pPr>
        <w:pStyle w:val="ListParagraph"/>
        <w:numPr>
          <w:ilvl w:val="0"/>
          <w:numId w:val="30"/>
        </w:numPr>
        <w:rPr>
          <w:rFonts w:ascii="Arial" w:hAnsi="Arial" w:cs="Arial"/>
        </w:rPr>
      </w:pPr>
      <w:r w:rsidRPr="00062B61">
        <w:rPr>
          <w:rFonts w:ascii="Arial" w:hAnsi="Arial" w:cs="Arial"/>
        </w:rPr>
        <w:t>Marker Board or Butcher Paper/Large Sticky Pad</w:t>
      </w:r>
    </w:p>
    <w:p w:rsidR="00D32EE9" w:rsidRDefault="00D32EE9" w:rsidP="00D32EE9">
      <w:pPr>
        <w:pStyle w:val="ListParagraph"/>
        <w:rPr>
          <w:rFonts w:ascii="Arial" w:hAnsi="Arial" w:cs="Arial"/>
        </w:rPr>
      </w:pPr>
    </w:p>
    <w:p w:rsidR="00FB3276" w:rsidRDefault="00FB3276" w:rsidP="00D32EE9">
      <w:pPr>
        <w:pStyle w:val="ListParagraph"/>
        <w:rPr>
          <w:rFonts w:ascii="Arial" w:hAnsi="Arial" w:cs="Arial"/>
        </w:rPr>
      </w:pPr>
    </w:p>
    <w:p w:rsidR="00FB3276" w:rsidRDefault="00FB3276" w:rsidP="00D32EE9">
      <w:pPr>
        <w:pStyle w:val="ListParagraph"/>
        <w:rPr>
          <w:rFonts w:ascii="Arial" w:hAnsi="Arial" w:cs="Arial"/>
        </w:rPr>
      </w:pPr>
    </w:p>
    <w:p w:rsidR="00FB3276" w:rsidRDefault="00FB3276" w:rsidP="00D32EE9">
      <w:pPr>
        <w:pStyle w:val="ListParagraph"/>
        <w:rPr>
          <w:rFonts w:ascii="Arial" w:hAnsi="Arial" w:cs="Arial"/>
        </w:rPr>
      </w:pPr>
    </w:p>
    <w:p w:rsidR="00FB3276" w:rsidRPr="00D32EE9" w:rsidRDefault="00FB3276" w:rsidP="00D32EE9">
      <w:pPr>
        <w:pStyle w:val="ListParagraph"/>
        <w:rPr>
          <w:rFonts w:ascii="Arial" w:hAnsi="Arial" w:cs="Arial"/>
        </w:rPr>
      </w:pPr>
    </w:p>
    <w:p w:rsidR="009E72BC" w:rsidRPr="009E72BC" w:rsidRDefault="00AF6E47" w:rsidP="00AF6E47">
      <w:pPr>
        <w:spacing w:before="120"/>
        <w:rPr>
          <w:rFonts w:ascii="Arial" w:hAnsi="Arial" w:cs="Arial"/>
        </w:rPr>
      </w:pPr>
      <w:r w:rsidRPr="00FF72ED">
        <w:rPr>
          <w:rFonts w:ascii="Arial" w:hAnsi="Arial" w:cs="Arial"/>
          <w:i/>
        </w:rPr>
        <w:t>Icebreaker:</w:t>
      </w:r>
      <w:r>
        <w:rPr>
          <w:rFonts w:ascii="Arial" w:hAnsi="Arial" w:cs="Arial"/>
        </w:rPr>
        <w:t xml:space="preserve">  </w:t>
      </w:r>
      <w:r w:rsidR="009E72BC">
        <w:rPr>
          <w:rFonts w:ascii="Arial" w:hAnsi="Arial" w:cs="Arial"/>
        </w:rPr>
        <w:t>Pose pertinent questions to group.</w:t>
      </w:r>
    </w:p>
    <w:tbl>
      <w:tblPr>
        <w:tblStyle w:val="TableGrid"/>
        <w:tblW w:w="0" w:type="auto"/>
        <w:tblLook w:val="04A0" w:firstRow="1" w:lastRow="0" w:firstColumn="1" w:lastColumn="0" w:noHBand="0" w:noVBand="1"/>
      </w:tblPr>
      <w:tblGrid>
        <w:gridCol w:w="5395"/>
        <w:gridCol w:w="5395"/>
      </w:tblGrid>
      <w:tr w:rsidR="009E72BC" w:rsidTr="00711AF1">
        <w:tc>
          <w:tcPr>
            <w:tcW w:w="5395" w:type="dxa"/>
          </w:tcPr>
          <w:p w:rsidR="009E72BC" w:rsidRPr="00A07439" w:rsidRDefault="009E72BC" w:rsidP="00711AF1">
            <w:pPr>
              <w:pStyle w:val="NoSpacing"/>
            </w:pPr>
            <w:r w:rsidRPr="00A07439">
              <w:t>Have you ever been told to “act like a man”?</w:t>
            </w:r>
          </w:p>
          <w:p w:rsidR="009E72BC" w:rsidRPr="00EB56C7" w:rsidRDefault="009E72BC" w:rsidP="009E72BC">
            <w:pPr>
              <w:pStyle w:val="NoSpacing"/>
              <w:numPr>
                <w:ilvl w:val="0"/>
                <w:numId w:val="36"/>
              </w:numPr>
            </w:pPr>
            <w:r w:rsidRPr="00EB56C7">
              <w:t>If yes, think about how it made you feel.</w:t>
            </w:r>
          </w:p>
          <w:p w:rsidR="009E72BC" w:rsidRDefault="009E72BC" w:rsidP="00711AF1">
            <w:pPr>
              <w:pStyle w:val="NoSpacing"/>
            </w:pPr>
            <w:r w:rsidRPr="00EB56C7">
              <w:t>Have you heard men or boys being told to “act like a man”?</w:t>
            </w:r>
          </w:p>
          <w:p w:rsidR="009E72BC" w:rsidRDefault="009E72BC" w:rsidP="009E72BC">
            <w:pPr>
              <w:pStyle w:val="NoSpacing"/>
              <w:numPr>
                <w:ilvl w:val="0"/>
                <w:numId w:val="36"/>
              </w:numPr>
            </w:pPr>
            <w:r w:rsidRPr="00EB56C7">
              <w:t>Why do you think people say this to men or boys?</w:t>
            </w:r>
          </w:p>
        </w:tc>
        <w:tc>
          <w:tcPr>
            <w:tcW w:w="5395" w:type="dxa"/>
          </w:tcPr>
          <w:p w:rsidR="009E72BC" w:rsidRPr="00A07439" w:rsidRDefault="009E72BC" w:rsidP="00711AF1">
            <w:pPr>
              <w:pStyle w:val="NoSpacing"/>
            </w:pPr>
            <w:r>
              <w:t>H</w:t>
            </w:r>
            <w:r w:rsidRPr="00A07439">
              <w:t>ave you ever been told to “act like a woman”?</w:t>
            </w:r>
          </w:p>
          <w:p w:rsidR="009E72BC" w:rsidRPr="00A07439" w:rsidRDefault="009E72BC" w:rsidP="009E72BC">
            <w:pPr>
              <w:pStyle w:val="NoSpacing"/>
              <w:numPr>
                <w:ilvl w:val="0"/>
                <w:numId w:val="35"/>
              </w:numPr>
            </w:pPr>
            <w:r w:rsidRPr="00A07439">
              <w:t>If yes, think about how it made you feel.</w:t>
            </w:r>
          </w:p>
          <w:p w:rsidR="009E72BC" w:rsidRPr="00A07439" w:rsidRDefault="009E72BC" w:rsidP="00711AF1">
            <w:pPr>
              <w:pStyle w:val="NoSpacing"/>
            </w:pPr>
            <w:r w:rsidRPr="00A07439">
              <w:t>Have you ever heard other women or girls being told to “act like a woman”?</w:t>
            </w:r>
          </w:p>
          <w:p w:rsidR="009E72BC" w:rsidRDefault="009E72BC" w:rsidP="009E72BC">
            <w:pPr>
              <w:pStyle w:val="NoSpacing"/>
              <w:numPr>
                <w:ilvl w:val="0"/>
                <w:numId w:val="35"/>
              </w:numPr>
            </w:pPr>
            <w:r w:rsidRPr="00A07439">
              <w:t>Why do you think people say this to women and girls?</w:t>
            </w:r>
          </w:p>
        </w:tc>
      </w:tr>
    </w:tbl>
    <w:p w:rsidR="00FB3276" w:rsidRDefault="00FB3276" w:rsidP="00086A16">
      <w:pPr>
        <w:spacing w:before="120"/>
        <w:rPr>
          <w:rFonts w:ascii="Arial" w:hAnsi="Arial" w:cs="Arial"/>
        </w:rPr>
      </w:pPr>
    </w:p>
    <w:p w:rsidR="00DA59A9" w:rsidRDefault="00DA59A9" w:rsidP="00086A16">
      <w:pPr>
        <w:spacing w:before="120"/>
        <w:rPr>
          <w:rFonts w:ascii="Arial" w:hAnsi="Arial" w:cs="Arial"/>
        </w:rPr>
      </w:pPr>
    </w:p>
    <w:p w:rsidR="00F84173" w:rsidRPr="00E3369F" w:rsidRDefault="00D32EE9" w:rsidP="00086A16">
      <w:pPr>
        <w:spacing w:before="120"/>
        <w:rPr>
          <w:rFonts w:ascii="Arial" w:hAnsi="Arial" w:cs="Arial"/>
          <w:b/>
        </w:rPr>
      </w:pPr>
      <w:r w:rsidRPr="00E3369F">
        <w:rPr>
          <w:rFonts w:ascii="Arial" w:hAnsi="Arial" w:cs="Arial"/>
          <w:b/>
        </w:rPr>
        <w:lastRenderedPageBreak/>
        <w:t>Activity 1</w:t>
      </w:r>
      <w:r w:rsidR="00F84173" w:rsidRPr="00E3369F">
        <w:rPr>
          <w:rFonts w:ascii="Arial" w:hAnsi="Arial" w:cs="Arial"/>
          <w:b/>
        </w:rPr>
        <w:t xml:space="preserve"> – </w:t>
      </w:r>
      <w:r w:rsidR="00B954D2" w:rsidRPr="00E3369F">
        <w:rPr>
          <w:rFonts w:ascii="Arial" w:hAnsi="Arial" w:cs="Arial"/>
          <w:b/>
        </w:rPr>
        <w:t>The Value of Education</w:t>
      </w:r>
      <w:r w:rsidR="006E5ADC" w:rsidRPr="00E3369F">
        <w:rPr>
          <w:rFonts w:ascii="Arial" w:hAnsi="Arial" w:cs="Arial"/>
          <w:b/>
        </w:rPr>
        <w:t xml:space="preserve"> (Handout</w:t>
      </w:r>
      <w:r w:rsidR="00B954D2" w:rsidRPr="00E3369F">
        <w:rPr>
          <w:rFonts w:ascii="Arial" w:hAnsi="Arial" w:cs="Arial"/>
          <w:b/>
        </w:rPr>
        <w:t>s</w:t>
      </w:r>
      <w:r w:rsidR="00C460BC" w:rsidRPr="00E3369F">
        <w:rPr>
          <w:rFonts w:ascii="Arial" w:hAnsi="Arial" w:cs="Arial"/>
          <w:b/>
        </w:rPr>
        <w:t>: See end of lesson</w:t>
      </w:r>
      <w:r w:rsidR="006E5ADC" w:rsidRPr="00E3369F">
        <w:rPr>
          <w:rFonts w:ascii="Arial" w:hAnsi="Arial" w:cs="Arial"/>
          <w:b/>
        </w:rPr>
        <w:t>)</w:t>
      </w:r>
      <w:r w:rsidR="00086A16" w:rsidRPr="00E3369F">
        <w:rPr>
          <w:rFonts w:ascii="Arial" w:hAnsi="Arial" w:cs="Arial"/>
          <w:b/>
        </w:rPr>
        <w:t xml:space="preserve"> </w:t>
      </w:r>
    </w:p>
    <w:p w:rsidR="009E72BC" w:rsidRPr="00E3369F" w:rsidRDefault="009E72BC" w:rsidP="009E72BC">
      <w:pPr>
        <w:pStyle w:val="NoSpacing"/>
        <w:rPr>
          <w:rFonts w:ascii="Arial" w:hAnsi="Arial" w:cs="Arial"/>
          <w:b/>
        </w:rPr>
      </w:pPr>
      <w:r w:rsidRPr="00E3369F">
        <w:rPr>
          <w:rFonts w:ascii="Arial" w:hAnsi="Arial" w:cs="Arial"/>
          <w:b/>
        </w:rPr>
        <w:t>Act like a Lady/Act like a Man</w:t>
      </w:r>
    </w:p>
    <w:p w:rsidR="009E72BC" w:rsidRPr="00CB4646" w:rsidRDefault="009E72BC" w:rsidP="009E72BC">
      <w:pPr>
        <w:pStyle w:val="NoSpacing"/>
        <w:rPr>
          <w:rFonts w:ascii="Arial" w:hAnsi="Arial" w:cs="Arial"/>
          <w:i/>
          <w:sz w:val="16"/>
          <w:szCs w:val="16"/>
        </w:rPr>
      </w:pPr>
      <w:r w:rsidRPr="00CB4646">
        <w:rPr>
          <w:rFonts w:ascii="Arial" w:hAnsi="Arial" w:cs="Arial"/>
          <w:i/>
          <w:sz w:val="16"/>
          <w:szCs w:val="16"/>
        </w:rPr>
        <w:t>Adapted from Source: https://www.usip.org/sites/default/files/files/Exercise-2-Act-like-a-Man-Act-like-a-Lady.pdf</w:t>
      </w:r>
    </w:p>
    <w:p w:rsidR="009E72BC" w:rsidRPr="00CB4646" w:rsidRDefault="009E72BC" w:rsidP="009E72BC">
      <w:pPr>
        <w:pStyle w:val="ListParagraph"/>
        <w:numPr>
          <w:ilvl w:val="0"/>
          <w:numId w:val="39"/>
        </w:numPr>
        <w:spacing w:before="100" w:beforeAutospacing="1" w:after="100" w:afterAutospacing="1" w:line="276" w:lineRule="auto"/>
        <w:rPr>
          <w:rFonts w:ascii="Arial" w:hAnsi="Arial" w:cs="Arial"/>
        </w:rPr>
      </w:pPr>
      <w:r w:rsidRPr="00CB4646">
        <w:rPr>
          <w:rFonts w:ascii="Arial" w:hAnsi="Arial" w:cs="Arial"/>
        </w:rPr>
        <w:t>Separate mentor group by gender to think about gender expectations. You will then bring them back together to have a group conversation.</w:t>
      </w:r>
    </w:p>
    <w:p w:rsidR="009E72BC" w:rsidRPr="00CB4646" w:rsidRDefault="009E72BC" w:rsidP="009E72BC">
      <w:pPr>
        <w:pStyle w:val="ListParagraph"/>
        <w:numPr>
          <w:ilvl w:val="0"/>
          <w:numId w:val="39"/>
        </w:numPr>
        <w:spacing w:before="100" w:beforeAutospacing="1" w:after="100" w:afterAutospacing="1" w:line="276" w:lineRule="auto"/>
        <w:rPr>
          <w:rFonts w:ascii="Arial" w:hAnsi="Arial" w:cs="Arial"/>
        </w:rPr>
      </w:pPr>
      <w:r w:rsidRPr="00CB4646">
        <w:rPr>
          <w:rFonts w:ascii="Arial" w:hAnsi="Arial" w:cs="Arial"/>
        </w:rPr>
        <w:t xml:space="preserve">Distribute ‘Gender Boxes’ (see below).  Ask each group to think what messages they receive that tell them what it means to </w:t>
      </w:r>
      <w:r w:rsidRPr="00CB4646">
        <w:rPr>
          <w:rFonts w:ascii="Arial" w:hAnsi="Arial" w:cs="Arial"/>
          <w:i/>
        </w:rPr>
        <w:t>Act Like a Lady</w:t>
      </w:r>
      <w:r w:rsidRPr="00CB4646">
        <w:rPr>
          <w:rFonts w:ascii="Arial" w:hAnsi="Arial" w:cs="Arial"/>
        </w:rPr>
        <w:t xml:space="preserve"> or </w:t>
      </w:r>
      <w:r w:rsidRPr="00CB4646">
        <w:rPr>
          <w:rFonts w:ascii="Arial" w:hAnsi="Arial" w:cs="Arial"/>
          <w:i/>
        </w:rPr>
        <w:t>Act Like a Man</w:t>
      </w:r>
      <w:r w:rsidRPr="00CB4646">
        <w:rPr>
          <w:rFonts w:ascii="Arial" w:hAnsi="Arial" w:cs="Arial"/>
        </w:rPr>
        <w:t xml:space="preserve"> in the following areas: Clothing, Physical Appearance, Hobbies/Toys, Colors, Hanging Out, Dating/relationships, Education, Careers/Professions</w:t>
      </w:r>
    </w:p>
    <w:p w:rsidR="009E72BC" w:rsidRPr="00CB4646" w:rsidRDefault="009E72BC" w:rsidP="009E72BC">
      <w:pPr>
        <w:pStyle w:val="ListParagraph"/>
        <w:numPr>
          <w:ilvl w:val="0"/>
          <w:numId w:val="39"/>
        </w:numPr>
        <w:spacing w:before="100" w:beforeAutospacing="1" w:after="100" w:afterAutospacing="1" w:line="276" w:lineRule="auto"/>
        <w:rPr>
          <w:rFonts w:ascii="Arial" w:hAnsi="Arial" w:cs="Arial"/>
        </w:rPr>
      </w:pPr>
      <w:r w:rsidRPr="00CB4646">
        <w:rPr>
          <w:rFonts w:ascii="Arial" w:hAnsi="Arial" w:cs="Arial"/>
        </w:rPr>
        <w:t>Lead a Discussion with some/all the questions on the bottom of the Handout ‘Gender Boxes’</w:t>
      </w:r>
    </w:p>
    <w:p w:rsidR="009E72BC" w:rsidRPr="00CB4646" w:rsidRDefault="009E72BC" w:rsidP="009E72BC">
      <w:pPr>
        <w:pStyle w:val="ListParagraph"/>
        <w:numPr>
          <w:ilvl w:val="0"/>
          <w:numId w:val="39"/>
        </w:numPr>
        <w:spacing w:after="200" w:line="276" w:lineRule="auto"/>
        <w:rPr>
          <w:rFonts w:ascii="Arial" w:hAnsi="Arial" w:cs="Arial"/>
        </w:rPr>
      </w:pPr>
      <w:r w:rsidRPr="00CB4646">
        <w:rPr>
          <w:rFonts w:ascii="Arial" w:hAnsi="Arial" w:cs="Arial"/>
          <w:color w:val="282828"/>
        </w:rPr>
        <w:t xml:space="preserve">Point out that although some people seem to fit into gender boxes (norms/stereotypes) more than others, almost everyone has times or parts of themselves that are outside the box. Ask student partners to share one time they felt like they were “inside the box” and one time they felt like they were “outside the box” for their gender. Ask for volunteers to share with the group.  </w:t>
      </w:r>
      <w:hyperlink r:id="rId12" w:history="1">
        <w:r w:rsidRPr="00CB4646">
          <w:rPr>
            <w:rStyle w:val="Hyperlink"/>
            <w:rFonts w:ascii="Arial" w:hAnsi="Arial" w:cs="Arial"/>
          </w:rPr>
          <w:t>https://www.tolerance.org/classroom-resources/tolerance-lessons/what-are-gender-stereotypes</w:t>
        </w:r>
      </w:hyperlink>
    </w:p>
    <w:p w:rsidR="009E72BC" w:rsidRPr="00CB4646" w:rsidRDefault="009E72BC" w:rsidP="009E72BC">
      <w:pPr>
        <w:pStyle w:val="ListParagraph"/>
        <w:rPr>
          <w:rFonts w:ascii="Arial" w:hAnsi="Arial" w:cs="Arial"/>
        </w:rPr>
      </w:pPr>
    </w:p>
    <w:p w:rsidR="009E72BC" w:rsidRPr="00AF050C" w:rsidRDefault="009E72BC" w:rsidP="009E72BC">
      <w:pPr>
        <w:pStyle w:val="ListParagraph"/>
        <w:numPr>
          <w:ilvl w:val="0"/>
          <w:numId w:val="39"/>
        </w:numPr>
        <w:spacing w:after="200" w:line="276" w:lineRule="auto"/>
        <w:rPr>
          <w:rFonts w:ascii="Arial" w:hAnsi="Arial" w:cs="Arial"/>
          <w:color w:val="282828"/>
        </w:rPr>
      </w:pPr>
      <w:r w:rsidRPr="00CB4646">
        <w:rPr>
          <w:rFonts w:ascii="Arial" w:hAnsi="Arial" w:cs="Arial"/>
          <w:color w:val="282828"/>
        </w:rPr>
        <w:t>Discuss Being Outside the Box…</w:t>
      </w:r>
      <w:r w:rsidRPr="00AF050C">
        <w:rPr>
          <w:rFonts w:ascii="Arial" w:hAnsi="Arial" w:cs="Arial"/>
          <w:color w:val="282828"/>
          <w:sz w:val="16"/>
          <w:szCs w:val="16"/>
        </w:rPr>
        <w:t>(Adapted from source: https://www.pcc.edu/resources/illumination/documents/gender-role-boxes-glbtq-and-sexism-exercise.pdf)</w:t>
      </w:r>
    </w:p>
    <w:p w:rsidR="00AF050C" w:rsidRPr="00CB4646" w:rsidRDefault="00AF050C" w:rsidP="00AF050C">
      <w:pPr>
        <w:pStyle w:val="ListParagraph"/>
        <w:spacing w:after="200" w:line="276" w:lineRule="auto"/>
        <w:rPr>
          <w:rFonts w:ascii="Arial" w:hAnsi="Arial" w:cs="Arial"/>
          <w:color w:val="282828"/>
        </w:rPr>
      </w:pPr>
    </w:p>
    <w:tbl>
      <w:tblPr>
        <w:tblStyle w:val="TableGrid"/>
        <w:tblW w:w="0" w:type="auto"/>
        <w:tblInd w:w="720" w:type="dxa"/>
        <w:tblLook w:val="04A0" w:firstRow="1" w:lastRow="0" w:firstColumn="1" w:lastColumn="0" w:noHBand="0" w:noVBand="1"/>
      </w:tblPr>
      <w:tblGrid>
        <w:gridCol w:w="5148"/>
        <w:gridCol w:w="5148"/>
      </w:tblGrid>
      <w:tr w:rsidR="009E72BC" w:rsidRPr="00CB4646" w:rsidTr="00711AF1">
        <w:tc>
          <w:tcPr>
            <w:tcW w:w="5395" w:type="dxa"/>
          </w:tcPr>
          <w:p w:rsidR="009E72BC" w:rsidRPr="00CB4646" w:rsidRDefault="009E72BC" w:rsidP="00711AF1">
            <w:pPr>
              <w:pStyle w:val="ListParagraph"/>
              <w:ind w:left="0"/>
              <w:rPr>
                <w:rFonts w:ascii="Arial" w:hAnsi="Arial" w:cs="Arial"/>
                <w:b/>
              </w:rPr>
            </w:pPr>
            <w:r w:rsidRPr="00CB4646">
              <w:rPr>
                <w:rFonts w:ascii="Arial" w:hAnsi="Arial" w:cs="Arial"/>
                <w:b/>
              </w:rPr>
              <w:t xml:space="preserve">What are names applied to persons outside the box?  </w:t>
            </w:r>
            <w:r w:rsidRPr="00CB4646">
              <w:rPr>
                <w:rFonts w:ascii="Arial" w:hAnsi="Arial" w:cs="Arial"/>
              </w:rPr>
              <w:t xml:space="preserve">Ex:  Wimp, fag, queer, pussy, gay </w:t>
            </w:r>
          </w:p>
          <w:p w:rsidR="009E72BC" w:rsidRPr="00CB4646" w:rsidRDefault="009E72BC" w:rsidP="00711AF1">
            <w:pPr>
              <w:pStyle w:val="ListParagraph"/>
              <w:ind w:left="0"/>
              <w:rPr>
                <w:rFonts w:ascii="Arial" w:hAnsi="Arial" w:cs="Arial"/>
              </w:rPr>
            </w:pPr>
            <w:r w:rsidRPr="00CB4646">
              <w:rPr>
                <w:rFonts w:ascii="Arial" w:hAnsi="Arial" w:cs="Arial"/>
              </w:rPr>
              <w:t xml:space="preserve">*Note: These words are important to say and to write down, but ask participants to answer this question calmly and respectfully as possible. </w:t>
            </w:r>
          </w:p>
          <w:p w:rsidR="009E72BC" w:rsidRPr="00CB4646" w:rsidRDefault="009E72BC" w:rsidP="00711AF1">
            <w:pPr>
              <w:pStyle w:val="ListParagraph"/>
              <w:ind w:left="0"/>
              <w:rPr>
                <w:rFonts w:ascii="Arial" w:hAnsi="Arial" w:cs="Arial"/>
              </w:rPr>
            </w:pPr>
          </w:p>
          <w:p w:rsidR="009E72BC" w:rsidRPr="00CB4646" w:rsidRDefault="009E72BC" w:rsidP="00711AF1">
            <w:pPr>
              <w:pStyle w:val="ListParagraph"/>
              <w:ind w:left="0"/>
              <w:rPr>
                <w:rFonts w:ascii="Arial" w:hAnsi="Arial" w:cs="Arial"/>
                <w:b/>
              </w:rPr>
            </w:pPr>
            <w:r w:rsidRPr="00CB4646">
              <w:rPr>
                <w:rFonts w:ascii="Arial" w:hAnsi="Arial" w:cs="Arial"/>
                <w:b/>
              </w:rPr>
              <w:t xml:space="preserve">What things happen physically to people outside the box? </w:t>
            </w:r>
          </w:p>
          <w:p w:rsidR="009E72BC" w:rsidRPr="00CB4646" w:rsidRDefault="009E72BC" w:rsidP="00711AF1">
            <w:pPr>
              <w:pStyle w:val="ListParagraph"/>
              <w:ind w:left="0"/>
              <w:rPr>
                <w:rFonts w:ascii="Arial" w:hAnsi="Arial" w:cs="Arial"/>
                <w:color w:val="282828"/>
              </w:rPr>
            </w:pPr>
            <w:r w:rsidRPr="00CB4646">
              <w:rPr>
                <w:rFonts w:ascii="Arial" w:hAnsi="Arial" w:cs="Arial"/>
              </w:rPr>
              <w:t>Ex:  Fights, beat up, harassed, teased, abused, ignored</w:t>
            </w:r>
          </w:p>
        </w:tc>
        <w:tc>
          <w:tcPr>
            <w:tcW w:w="5395" w:type="dxa"/>
          </w:tcPr>
          <w:p w:rsidR="009E72BC" w:rsidRPr="00CB4646" w:rsidRDefault="009E72BC" w:rsidP="00711AF1">
            <w:pPr>
              <w:pStyle w:val="ListParagraph"/>
              <w:ind w:left="0"/>
              <w:rPr>
                <w:rFonts w:ascii="Arial" w:hAnsi="Arial" w:cs="Arial"/>
              </w:rPr>
            </w:pPr>
            <w:r w:rsidRPr="00CB4646">
              <w:rPr>
                <w:rFonts w:ascii="Arial" w:hAnsi="Arial" w:cs="Arial"/>
                <w:b/>
              </w:rPr>
              <w:t>What are names applied to persons outside the box?</w:t>
            </w:r>
            <w:r w:rsidRPr="00CB4646">
              <w:rPr>
                <w:rFonts w:ascii="Arial" w:hAnsi="Arial" w:cs="Arial"/>
              </w:rPr>
              <w:t xml:space="preserve"> Ex:  Dyke, tomboy, slut, ho, whore, lesbian </w:t>
            </w:r>
          </w:p>
          <w:p w:rsidR="009E72BC" w:rsidRPr="00CB4646" w:rsidRDefault="009E72BC" w:rsidP="00711AF1">
            <w:pPr>
              <w:pStyle w:val="ListParagraph"/>
              <w:ind w:left="0"/>
              <w:rPr>
                <w:rFonts w:ascii="Arial" w:hAnsi="Arial" w:cs="Arial"/>
              </w:rPr>
            </w:pPr>
            <w:r w:rsidRPr="00CB4646">
              <w:rPr>
                <w:rFonts w:ascii="Arial" w:hAnsi="Arial" w:cs="Arial"/>
              </w:rPr>
              <w:t xml:space="preserve">*Note: These words are important to say and to write down, but ask participants to answer this question calmly and respectfully as possible. </w:t>
            </w:r>
          </w:p>
          <w:p w:rsidR="009E72BC" w:rsidRPr="00CB4646" w:rsidRDefault="009E72BC" w:rsidP="00711AF1">
            <w:pPr>
              <w:pStyle w:val="ListParagraph"/>
              <w:ind w:left="0"/>
              <w:rPr>
                <w:rFonts w:ascii="Arial" w:hAnsi="Arial" w:cs="Arial"/>
              </w:rPr>
            </w:pPr>
          </w:p>
          <w:p w:rsidR="009E72BC" w:rsidRPr="00CB4646" w:rsidRDefault="009E72BC" w:rsidP="00711AF1">
            <w:pPr>
              <w:pStyle w:val="ListParagraph"/>
              <w:ind w:left="0"/>
              <w:rPr>
                <w:rFonts w:ascii="Arial" w:hAnsi="Arial" w:cs="Arial"/>
                <w:b/>
              </w:rPr>
            </w:pPr>
            <w:r w:rsidRPr="00CB4646">
              <w:rPr>
                <w:rFonts w:ascii="Arial" w:hAnsi="Arial" w:cs="Arial"/>
              </w:rPr>
              <w:t xml:space="preserve">What things happen physically to people outside the </w:t>
            </w:r>
            <w:r w:rsidRPr="00CB4646">
              <w:rPr>
                <w:rFonts w:ascii="Arial" w:hAnsi="Arial" w:cs="Arial"/>
                <w:b/>
              </w:rPr>
              <w:t>box?</w:t>
            </w:r>
          </w:p>
          <w:p w:rsidR="009E72BC" w:rsidRPr="00CB4646" w:rsidRDefault="009E72BC" w:rsidP="00711AF1">
            <w:pPr>
              <w:pStyle w:val="ListParagraph"/>
              <w:ind w:left="0"/>
              <w:rPr>
                <w:rFonts w:ascii="Arial" w:hAnsi="Arial" w:cs="Arial"/>
                <w:color w:val="282828"/>
              </w:rPr>
            </w:pPr>
            <w:r w:rsidRPr="00CB4646">
              <w:rPr>
                <w:rFonts w:ascii="Arial" w:hAnsi="Arial" w:cs="Arial"/>
              </w:rPr>
              <w:t>Ex: Harassed, abused, ignored, raped, bad reputation</w:t>
            </w:r>
          </w:p>
        </w:tc>
      </w:tr>
    </w:tbl>
    <w:p w:rsidR="009E72BC" w:rsidRPr="00CB4646" w:rsidRDefault="009E72BC" w:rsidP="00FE3285">
      <w:pPr>
        <w:rPr>
          <w:rFonts w:ascii="Arial" w:hAnsi="Arial" w:cs="Arial"/>
          <w:color w:val="282828"/>
        </w:rPr>
      </w:pPr>
    </w:p>
    <w:p w:rsidR="009E72BC" w:rsidRPr="00CB4646" w:rsidRDefault="009E72BC" w:rsidP="009E72BC">
      <w:pPr>
        <w:pStyle w:val="ListParagraph"/>
        <w:numPr>
          <w:ilvl w:val="0"/>
          <w:numId w:val="39"/>
        </w:numPr>
        <w:spacing w:after="200" w:line="276" w:lineRule="auto"/>
        <w:rPr>
          <w:rFonts w:ascii="Arial" w:hAnsi="Arial" w:cs="Arial"/>
          <w:color w:val="282828"/>
        </w:rPr>
      </w:pPr>
      <w:r w:rsidRPr="00CB4646">
        <w:rPr>
          <w:rFonts w:ascii="Arial" w:hAnsi="Arial" w:cs="Arial"/>
          <w:color w:val="282828"/>
        </w:rPr>
        <w:t xml:space="preserve"> Stereotypes of the other Gender.  Ask both groups to share about the opposite gender.</w:t>
      </w:r>
    </w:p>
    <w:tbl>
      <w:tblPr>
        <w:tblStyle w:val="TableGrid"/>
        <w:tblW w:w="0" w:type="auto"/>
        <w:tblInd w:w="720" w:type="dxa"/>
        <w:tblLook w:val="04A0" w:firstRow="1" w:lastRow="0" w:firstColumn="1" w:lastColumn="0" w:noHBand="0" w:noVBand="1"/>
      </w:tblPr>
      <w:tblGrid>
        <w:gridCol w:w="5146"/>
        <w:gridCol w:w="5150"/>
      </w:tblGrid>
      <w:tr w:rsidR="009E72BC" w:rsidRPr="00CB4646" w:rsidTr="00711AF1">
        <w:tc>
          <w:tcPr>
            <w:tcW w:w="5395" w:type="dxa"/>
          </w:tcPr>
          <w:p w:rsidR="00FE3285" w:rsidRPr="00CB4646" w:rsidRDefault="009E72BC" w:rsidP="00FE3285">
            <w:pPr>
              <w:pStyle w:val="ListParagraph"/>
              <w:ind w:left="0"/>
              <w:rPr>
                <w:rFonts w:ascii="Arial" w:hAnsi="Arial" w:cs="Arial"/>
                <w:b/>
                <w:color w:val="282828"/>
              </w:rPr>
            </w:pPr>
            <w:r w:rsidRPr="00CB4646">
              <w:rPr>
                <w:rFonts w:ascii="Arial" w:hAnsi="Arial" w:cs="Arial"/>
                <w:b/>
                <w:color w:val="282828"/>
              </w:rPr>
              <w:t>Ask Boys…</w:t>
            </w:r>
          </w:p>
          <w:p w:rsidR="009E72BC" w:rsidRPr="00CB4646" w:rsidRDefault="009E72BC" w:rsidP="00FE3285">
            <w:pPr>
              <w:pStyle w:val="ListParagraph"/>
              <w:ind w:left="0"/>
              <w:rPr>
                <w:rFonts w:ascii="Arial" w:hAnsi="Arial" w:cs="Arial"/>
                <w:b/>
                <w:color w:val="282828"/>
              </w:rPr>
            </w:pPr>
            <w:r w:rsidRPr="00CB4646">
              <w:rPr>
                <w:rFonts w:ascii="Arial" w:hAnsi="Arial" w:cs="Arial"/>
              </w:rPr>
              <w:t xml:space="preserve">How are women supposed to be different from men? - nicer, weaker, more gossip </w:t>
            </w:r>
          </w:p>
          <w:p w:rsidR="009E72BC" w:rsidRPr="00CB4646" w:rsidRDefault="009E72BC" w:rsidP="00711AF1">
            <w:pPr>
              <w:spacing w:before="100" w:beforeAutospacing="1" w:after="100" w:afterAutospacing="1"/>
              <w:rPr>
                <w:rFonts w:ascii="Arial" w:hAnsi="Arial" w:cs="Arial"/>
              </w:rPr>
            </w:pPr>
            <w:r w:rsidRPr="00CB4646">
              <w:rPr>
                <w:rFonts w:ascii="Arial" w:hAnsi="Arial" w:cs="Arial"/>
              </w:rPr>
              <w:t xml:space="preserve">What feelings is a "real woman" supposed to have?- fear, sadness, low self-esteem </w:t>
            </w:r>
          </w:p>
          <w:p w:rsidR="009E72BC" w:rsidRPr="00CB4646" w:rsidRDefault="009E72BC" w:rsidP="00711AF1">
            <w:pPr>
              <w:spacing w:before="100" w:beforeAutospacing="1" w:after="100" w:afterAutospacing="1"/>
              <w:rPr>
                <w:rFonts w:ascii="Arial" w:hAnsi="Arial" w:cs="Arial"/>
              </w:rPr>
            </w:pPr>
            <w:r w:rsidRPr="00CB4646">
              <w:rPr>
                <w:rFonts w:ascii="Arial" w:hAnsi="Arial" w:cs="Arial"/>
              </w:rPr>
              <w:t xml:space="preserve">How do "real women" express their feelings?- crying, screaming, hysteria </w:t>
            </w:r>
          </w:p>
          <w:p w:rsidR="009E72BC" w:rsidRPr="00CB4646" w:rsidRDefault="009E72BC" w:rsidP="009E72BC">
            <w:pPr>
              <w:spacing w:before="100" w:beforeAutospacing="1" w:after="100" w:afterAutospacing="1"/>
              <w:rPr>
                <w:rFonts w:ascii="Arial" w:hAnsi="Arial" w:cs="Arial"/>
              </w:rPr>
            </w:pPr>
            <w:r w:rsidRPr="00CB4646">
              <w:rPr>
                <w:rFonts w:ascii="Arial" w:hAnsi="Arial" w:cs="Arial"/>
              </w:rPr>
              <w:t>How are "real women" supposed to act sexually?- follow the man, don't sleep around</w:t>
            </w:r>
          </w:p>
        </w:tc>
        <w:tc>
          <w:tcPr>
            <w:tcW w:w="5395" w:type="dxa"/>
          </w:tcPr>
          <w:p w:rsidR="00FE3285" w:rsidRPr="00CB4646" w:rsidRDefault="009E72BC" w:rsidP="00FE3285">
            <w:pPr>
              <w:pStyle w:val="ListParagraph"/>
              <w:ind w:left="0"/>
              <w:rPr>
                <w:rFonts w:ascii="Arial" w:hAnsi="Arial" w:cs="Arial"/>
                <w:b/>
                <w:color w:val="282828"/>
              </w:rPr>
            </w:pPr>
            <w:r w:rsidRPr="00CB4646">
              <w:rPr>
                <w:rFonts w:ascii="Arial" w:hAnsi="Arial" w:cs="Arial"/>
                <w:b/>
                <w:color w:val="282828"/>
              </w:rPr>
              <w:t>Ask Girls…</w:t>
            </w:r>
          </w:p>
          <w:p w:rsidR="009E72BC" w:rsidRPr="00CB4646" w:rsidRDefault="009E72BC" w:rsidP="00FE3285">
            <w:pPr>
              <w:pStyle w:val="ListParagraph"/>
              <w:ind w:left="0"/>
              <w:rPr>
                <w:rFonts w:ascii="Arial" w:hAnsi="Arial" w:cs="Arial"/>
                <w:b/>
                <w:color w:val="282828"/>
              </w:rPr>
            </w:pPr>
            <w:r w:rsidRPr="00CB4646">
              <w:rPr>
                <w:rFonts w:ascii="Arial" w:hAnsi="Arial" w:cs="Arial"/>
              </w:rPr>
              <w:t xml:space="preserve">How are men supposed to be different from women? - stronger, tougher, in control </w:t>
            </w:r>
          </w:p>
          <w:p w:rsidR="009E72BC" w:rsidRPr="00CB4646" w:rsidRDefault="009E72BC" w:rsidP="00711AF1">
            <w:pPr>
              <w:spacing w:before="100" w:beforeAutospacing="1" w:after="100" w:afterAutospacing="1"/>
              <w:rPr>
                <w:rFonts w:ascii="Arial" w:hAnsi="Arial" w:cs="Arial"/>
              </w:rPr>
            </w:pPr>
            <w:r w:rsidRPr="00CB4646">
              <w:rPr>
                <w:rFonts w:ascii="Arial" w:hAnsi="Arial" w:cs="Arial"/>
              </w:rPr>
              <w:t xml:space="preserve">What feelings is a "real man" supposed to have?- anger, superiority, confidence </w:t>
            </w:r>
          </w:p>
          <w:p w:rsidR="009E72BC" w:rsidRPr="00CB4646" w:rsidRDefault="009E72BC" w:rsidP="00711AF1">
            <w:pPr>
              <w:spacing w:before="100" w:beforeAutospacing="1" w:after="100" w:afterAutospacing="1"/>
              <w:rPr>
                <w:rFonts w:ascii="Arial" w:hAnsi="Arial" w:cs="Arial"/>
              </w:rPr>
            </w:pPr>
            <w:r w:rsidRPr="00CB4646">
              <w:rPr>
                <w:rFonts w:ascii="Arial" w:hAnsi="Arial" w:cs="Arial"/>
              </w:rPr>
              <w:t xml:space="preserve">How do "real men" express their feelings?- yelling, fighting, silence </w:t>
            </w:r>
          </w:p>
          <w:p w:rsidR="009E72BC" w:rsidRPr="00CB4646" w:rsidRDefault="009E72BC" w:rsidP="009E72BC">
            <w:pPr>
              <w:spacing w:before="100" w:beforeAutospacing="1" w:after="100" w:afterAutospacing="1"/>
              <w:rPr>
                <w:rFonts w:ascii="Arial" w:hAnsi="Arial" w:cs="Arial"/>
                <w:color w:val="4D4D4D"/>
              </w:rPr>
            </w:pPr>
            <w:r w:rsidRPr="00CB4646">
              <w:rPr>
                <w:rFonts w:ascii="Arial" w:hAnsi="Arial" w:cs="Arial"/>
              </w:rPr>
              <w:t>How are "real men" supposed to act sexually?- aggressive, dominant, with women</w:t>
            </w:r>
          </w:p>
        </w:tc>
      </w:tr>
    </w:tbl>
    <w:p w:rsidR="00DA59A9" w:rsidRDefault="00DA59A9" w:rsidP="009E72BC">
      <w:pPr>
        <w:rPr>
          <w:b/>
          <w:i/>
          <w:u w:val="single"/>
        </w:rPr>
      </w:pPr>
    </w:p>
    <w:p w:rsidR="00DA59A9" w:rsidRDefault="00DA59A9" w:rsidP="009E72BC">
      <w:pPr>
        <w:rPr>
          <w:b/>
          <w:i/>
          <w:u w:val="single"/>
        </w:rPr>
      </w:pPr>
    </w:p>
    <w:p w:rsidR="009E72BC" w:rsidRPr="008E5375" w:rsidRDefault="009E72BC" w:rsidP="009E72BC">
      <w:pPr>
        <w:rPr>
          <w:b/>
          <w:i/>
          <w:u w:val="single"/>
        </w:rPr>
        <w:sectPr w:rsidR="009E72BC" w:rsidRPr="008E5375" w:rsidSect="00737AB6">
          <w:pgSz w:w="12240" w:h="15840"/>
          <w:pgMar w:top="720" w:right="720" w:bottom="720" w:left="720" w:header="720" w:footer="720" w:gutter="0"/>
          <w:cols w:space="720"/>
          <w:docGrid w:linePitch="360"/>
        </w:sectPr>
      </w:pPr>
      <w:r w:rsidRPr="008E5375">
        <w:rPr>
          <w:b/>
          <w:i/>
          <w:u w:val="single"/>
        </w:rPr>
        <w:t>Other Gender Stereotypes:</w:t>
      </w:r>
      <w:r w:rsidR="00FE3285">
        <w:rPr>
          <w:b/>
          <w:i/>
          <w:u w:val="single"/>
        </w:rPr>
        <w:t xml:space="preserve"> (For Additional Discussion</w:t>
      </w:r>
    </w:p>
    <w:p w:rsidR="009E72BC" w:rsidRDefault="009E72BC" w:rsidP="009E72BC"/>
    <w:p w:rsidR="009E72BC" w:rsidRPr="008E5375" w:rsidRDefault="009E72BC" w:rsidP="009E72BC">
      <w:pPr>
        <w:rPr>
          <w:b/>
          <w:u w:val="single"/>
        </w:rPr>
      </w:pPr>
      <w:r>
        <w:rPr>
          <w:b/>
          <w:u w:val="single"/>
        </w:rPr>
        <w:t>Male-Masculinity</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Strong</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Tough</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In control</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Does not back down</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Brave/courageous</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Does not cry</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Provider</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Aggressive</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Violent</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Decision maker</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Has had multiple sex partners (female only)</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Is always ready for sex</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Drinks and/or smokes</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Needs to prove he is heterosexual</w:t>
      </w:r>
    </w:p>
    <w:p w:rsidR="009E72BC" w:rsidRPr="00A07439" w:rsidRDefault="009E72BC" w:rsidP="009E72BC">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Is self-reliant/independent</w:t>
      </w:r>
    </w:p>
    <w:p w:rsidR="00CB4646" w:rsidRDefault="009E72BC" w:rsidP="00CB4646">
      <w:pPr>
        <w:numPr>
          <w:ilvl w:val="0"/>
          <w:numId w:val="37"/>
        </w:numPr>
        <w:spacing w:before="100" w:beforeAutospacing="1" w:after="100" w:afterAutospacing="1"/>
        <w:ind w:left="0" w:hanging="240"/>
        <w:rPr>
          <w:rFonts w:ascii="Arial" w:hAnsi="Arial" w:cs="Arial"/>
          <w:color w:val="4D4D4D"/>
        </w:rPr>
      </w:pPr>
      <w:r w:rsidRPr="00A07439">
        <w:rPr>
          <w:rFonts w:ascii="Arial" w:hAnsi="Arial" w:cs="Arial"/>
          <w:color w:val="4D4D4D"/>
        </w:rPr>
        <w:t>Takes risks</w:t>
      </w:r>
    </w:p>
    <w:p w:rsidR="00A50271" w:rsidRPr="00CB4646" w:rsidRDefault="00A50271" w:rsidP="00CB4646">
      <w:pPr>
        <w:spacing w:before="100" w:beforeAutospacing="1" w:after="100" w:afterAutospacing="1"/>
        <w:rPr>
          <w:rFonts w:ascii="Arial" w:hAnsi="Arial" w:cs="Arial"/>
          <w:color w:val="4D4D4D"/>
        </w:rPr>
      </w:pPr>
      <w:r w:rsidRPr="00CB4646">
        <w:rPr>
          <w:b/>
          <w:u w:val="single"/>
        </w:rPr>
        <w:lastRenderedPageBreak/>
        <w:t>Female-Femininity</w:t>
      </w:r>
    </w:p>
    <w:p w:rsidR="009E72BC" w:rsidRDefault="009E72BC" w:rsidP="009E72BC">
      <w:pPr>
        <w:numPr>
          <w:ilvl w:val="0"/>
          <w:numId w:val="38"/>
        </w:numPr>
        <w:spacing w:before="100" w:beforeAutospacing="1" w:after="100" w:afterAutospacing="1"/>
        <w:ind w:left="0" w:hanging="240"/>
        <w:rPr>
          <w:rFonts w:ascii="Arial" w:hAnsi="Arial" w:cs="Arial"/>
          <w:color w:val="4D4D4D"/>
        </w:rPr>
      </w:pPr>
      <w:r w:rsidRPr="008E5375">
        <w:rPr>
          <w:rFonts w:ascii="Arial" w:hAnsi="Arial" w:cs="Arial"/>
          <w:color w:val="4D4D4D"/>
        </w:rPr>
        <w:t>Weaker/ need to be protected</w:t>
      </w:r>
    </w:p>
    <w:p w:rsidR="009E72BC" w:rsidRPr="008E5375" w:rsidRDefault="009E72BC" w:rsidP="009E72BC">
      <w:pPr>
        <w:numPr>
          <w:ilvl w:val="0"/>
          <w:numId w:val="38"/>
        </w:numPr>
        <w:spacing w:before="100" w:beforeAutospacing="1" w:after="100" w:afterAutospacing="1"/>
        <w:ind w:left="0" w:hanging="240"/>
        <w:rPr>
          <w:rFonts w:ascii="Arial" w:hAnsi="Arial" w:cs="Arial"/>
          <w:color w:val="4D4D4D"/>
        </w:rPr>
      </w:pPr>
      <w:r w:rsidRPr="008E5375">
        <w:rPr>
          <w:rFonts w:ascii="Arial" w:hAnsi="Arial" w:cs="Arial"/>
          <w:color w:val="4D4D4D"/>
        </w:rPr>
        <w:t>Passive/submissive</w:t>
      </w:r>
    </w:p>
    <w:p w:rsidR="009E72BC" w:rsidRPr="00401185" w:rsidRDefault="009E72BC" w:rsidP="009E72BC">
      <w:pPr>
        <w:numPr>
          <w:ilvl w:val="0"/>
          <w:numId w:val="38"/>
        </w:numPr>
        <w:spacing w:before="100" w:beforeAutospacing="1" w:after="100" w:afterAutospacing="1"/>
        <w:ind w:left="0" w:hanging="240"/>
        <w:rPr>
          <w:rFonts w:ascii="Arial" w:hAnsi="Arial" w:cs="Arial"/>
          <w:color w:val="4D4D4D"/>
        </w:rPr>
      </w:pPr>
      <w:r w:rsidRPr="00401185">
        <w:rPr>
          <w:rFonts w:ascii="Arial" w:hAnsi="Arial" w:cs="Arial"/>
          <w:color w:val="4D4D4D"/>
        </w:rPr>
        <w:t>Must be attractive/sexy but not too sexy</w:t>
      </w:r>
    </w:p>
    <w:p w:rsidR="009E72BC" w:rsidRPr="00401185" w:rsidRDefault="009E72BC" w:rsidP="009E72BC">
      <w:pPr>
        <w:numPr>
          <w:ilvl w:val="0"/>
          <w:numId w:val="38"/>
        </w:numPr>
        <w:spacing w:before="100" w:beforeAutospacing="1" w:after="100" w:afterAutospacing="1"/>
        <w:ind w:left="0" w:hanging="240"/>
        <w:rPr>
          <w:rFonts w:ascii="Arial" w:hAnsi="Arial" w:cs="Arial"/>
          <w:color w:val="4D4D4D"/>
        </w:rPr>
      </w:pPr>
      <w:r w:rsidRPr="00401185">
        <w:rPr>
          <w:rFonts w:ascii="Arial" w:hAnsi="Arial" w:cs="Arial"/>
          <w:color w:val="4D4D4D"/>
        </w:rPr>
        <w:t>Must dress “respectably”</w:t>
      </w:r>
    </w:p>
    <w:p w:rsidR="009E72BC" w:rsidRPr="00401185" w:rsidRDefault="009E72BC" w:rsidP="009E72BC">
      <w:pPr>
        <w:numPr>
          <w:ilvl w:val="0"/>
          <w:numId w:val="38"/>
        </w:numPr>
        <w:spacing w:before="100" w:beforeAutospacing="1" w:after="100" w:afterAutospacing="1"/>
        <w:ind w:left="0" w:hanging="240"/>
        <w:rPr>
          <w:rFonts w:ascii="Arial" w:hAnsi="Arial" w:cs="Arial"/>
          <w:color w:val="4D4D4D"/>
        </w:rPr>
      </w:pPr>
      <w:r w:rsidRPr="00401185">
        <w:rPr>
          <w:rFonts w:ascii="Arial" w:hAnsi="Arial" w:cs="Arial"/>
          <w:color w:val="4D4D4D"/>
        </w:rPr>
        <w:t>Must care/nurture her marriage/relationship</w:t>
      </w:r>
    </w:p>
    <w:p w:rsidR="009E72BC" w:rsidRPr="00401185" w:rsidRDefault="009E72BC" w:rsidP="009E72BC">
      <w:pPr>
        <w:numPr>
          <w:ilvl w:val="0"/>
          <w:numId w:val="38"/>
        </w:numPr>
        <w:spacing w:before="100" w:beforeAutospacing="1" w:after="100" w:afterAutospacing="1"/>
        <w:ind w:left="0" w:hanging="240"/>
        <w:rPr>
          <w:rFonts w:ascii="Arial" w:hAnsi="Arial" w:cs="Arial"/>
          <w:color w:val="4D4D4D"/>
        </w:rPr>
      </w:pPr>
      <w:r w:rsidRPr="00401185">
        <w:rPr>
          <w:rFonts w:ascii="Arial" w:hAnsi="Arial" w:cs="Arial"/>
          <w:color w:val="4D4D4D"/>
        </w:rPr>
        <w:t>Must please her partner sexually</w:t>
      </w:r>
    </w:p>
    <w:p w:rsidR="009E72BC" w:rsidRPr="00401185" w:rsidRDefault="009E72BC" w:rsidP="009E72BC">
      <w:pPr>
        <w:numPr>
          <w:ilvl w:val="0"/>
          <w:numId w:val="38"/>
        </w:numPr>
        <w:spacing w:before="100" w:beforeAutospacing="1" w:after="100" w:afterAutospacing="1"/>
        <w:ind w:left="0" w:hanging="240"/>
        <w:rPr>
          <w:rFonts w:ascii="Arial" w:hAnsi="Arial" w:cs="Arial"/>
          <w:color w:val="4D4D4D"/>
        </w:rPr>
      </w:pPr>
      <w:r w:rsidRPr="00401185">
        <w:rPr>
          <w:rFonts w:ascii="Arial" w:hAnsi="Arial" w:cs="Arial"/>
          <w:color w:val="4D4D4D"/>
        </w:rPr>
        <w:t>Caregiver (for children, partner and sick relatives)</w:t>
      </w:r>
    </w:p>
    <w:p w:rsidR="009E72BC" w:rsidRPr="00401185" w:rsidRDefault="009E72BC" w:rsidP="009E72BC">
      <w:pPr>
        <w:numPr>
          <w:ilvl w:val="0"/>
          <w:numId w:val="38"/>
        </w:numPr>
        <w:spacing w:before="100" w:beforeAutospacing="1" w:after="100" w:afterAutospacing="1"/>
        <w:ind w:left="0" w:hanging="240"/>
        <w:rPr>
          <w:rFonts w:ascii="Arial" w:hAnsi="Arial" w:cs="Arial"/>
          <w:color w:val="4D4D4D"/>
        </w:rPr>
      </w:pPr>
      <w:r w:rsidRPr="00401185">
        <w:rPr>
          <w:rFonts w:ascii="Arial" w:hAnsi="Arial" w:cs="Arial"/>
          <w:color w:val="4D4D4D"/>
        </w:rPr>
        <w:t>Homemaker (responsible for the house work/cooking)</w:t>
      </w:r>
    </w:p>
    <w:p w:rsidR="009E72BC" w:rsidRPr="00401185" w:rsidRDefault="009E72BC" w:rsidP="009E72BC">
      <w:pPr>
        <w:numPr>
          <w:ilvl w:val="0"/>
          <w:numId w:val="38"/>
        </w:numPr>
        <w:spacing w:before="100" w:beforeAutospacing="1" w:after="100" w:afterAutospacing="1"/>
        <w:ind w:left="0" w:hanging="240"/>
        <w:rPr>
          <w:rFonts w:ascii="Arial" w:hAnsi="Arial" w:cs="Arial"/>
          <w:color w:val="4D4D4D"/>
        </w:rPr>
      </w:pPr>
      <w:r w:rsidRPr="00401185">
        <w:rPr>
          <w:rFonts w:ascii="Arial" w:hAnsi="Arial" w:cs="Arial"/>
          <w:color w:val="4D4D4D"/>
        </w:rPr>
        <w:t>Must obey husband</w:t>
      </w:r>
    </w:p>
    <w:p w:rsidR="009E72BC" w:rsidRPr="00585118" w:rsidRDefault="009E72BC" w:rsidP="009E72BC">
      <w:pPr>
        <w:numPr>
          <w:ilvl w:val="0"/>
          <w:numId w:val="38"/>
        </w:numPr>
        <w:spacing w:before="100" w:beforeAutospacing="1" w:after="100" w:afterAutospacing="1"/>
        <w:ind w:left="0" w:hanging="240"/>
        <w:rPr>
          <w:rFonts w:ascii="Arial" w:hAnsi="Arial" w:cs="Arial"/>
          <w:color w:val="4D4D4D"/>
        </w:rPr>
      </w:pPr>
      <w:r w:rsidRPr="00401185">
        <w:rPr>
          <w:rFonts w:ascii="Arial" w:hAnsi="Arial" w:cs="Arial"/>
          <w:color w:val="4D4D4D"/>
        </w:rPr>
        <w:t>Must produce children (in some cases, male children)</w:t>
      </w:r>
    </w:p>
    <w:p w:rsidR="00CB4646" w:rsidRPr="00CB4646" w:rsidRDefault="009E72BC" w:rsidP="009E72BC">
      <w:pPr>
        <w:rPr>
          <w:i/>
          <w:sz w:val="18"/>
          <w:szCs w:val="18"/>
        </w:rPr>
        <w:sectPr w:rsidR="00CB4646" w:rsidRPr="00CB4646" w:rsidSect="008E5375">
          <w:type w:val="continuous"/>
          <w:pgSz w:w="12240" w:h="15840"/>
          <w:pgMar w:top="720" w:right="720" w:bottom="720" w:left="720" w:header="720" w:footer="720" w:gutter="0"/>
          <w:cols w:num="2" w:space="720"/>
          <w:docGrid w:linePitch="360"/>
        </w:sectPr>
      </w:pPr>
      <w:r w:rsidRPr="008E5375">
        <w:rPr>
          <w:i/>
          <w:sz w:val="18"/>
          <w:szCs w:val="18"/>
        </w:rPr>
        <w:t>Source:  Act Like a Woman  https://www.engenderhealth.org/pubs/gender/gender-toolkit/act-like-a-man-act-like-a-woman.html</w:t>
      </w:r>
    </w:p>
    <w:p w:rsidR="00A50271" w:rsidRDefault="00A50271" w:rsidP="00A50271">
      <w:pPr>
        <w:rPr>
          <w:b/>
        </w:rPr>
        <w:sectPr w:rsidR="00A50271" w:rsidSect="00CB4646">
          <w:type w:val="continuous"/>
          <w:pgSz w:w="12240" w:h="15840"/>
          <w:pgMar w:top="720" w:right="720" w:bottom="720" w:left="720" w:header="720" w:footer="720" w:gutter="0"/>
          <w:cols w:space="720"/>
          <w:docGrid w:linePitch="360"/>
        </w:sectPr>
      </w:pPr>
    </w:p>
    <w:p w:rsidR="00A50271" w:rsidRPr="00CB4646" w:rsidRDefault="00A50271" w:rsidP="00A50271">
      <w:pPr>
        <w:rPr>
          <w:rFonts w:ascii="Arial" w:hAnsi="Arial" w:cs="Arial"/>
          <w:b/>
        </w:rPr>
      </w:pPr>
      <w:r w:rsidRPr="00CB4646">
        <w:rPr>
          <w:rFonts w:ascii="Arial" w:hAnsi="Arial" w:cs="Arial"/>
          <w:b/>
        </w:rPr>
        <w:lastRenderedPageBreak/>
        <w:t>Activity 2:  Male and Female Privilege Checklists</w:t>
      </w:r>
      <w:r w:rsidR="00CB4646">
        <w:rPr>
          <w:rFonts w:ascii="Arial" w:hAnsi="Arial" w:cs="Arial"/>
          <w:b/>
        </w:rPr>
        <w:t xml:space="preserve"> </w:t>
      </w:r>
    </w:p>
    <w:p w:rsidR="00A50271" w:rsidRPr="00CB4646" w:rsidRDefault="00A50271" w:rsidP="00A50271">
      <w:pPr>
        <w:rPr>
          <w:rFonts w:ascii="Arial" w:hAnsi="Arial" w:cs="Arial"/>
        </w:rPr>
      </w:pPr>
    </w:p>
    <w:p w:rsidR="00A50271" w:rsidRPr="00CB4646" w:rsidRDefault="00A50271" w:rsidP="00A50271">
      <w:pPr>
        <w:rPr>
          <w:rFonts w:ascii="Arial" w:hAnsi="Arial" w:cs="Arial"/>
        </w:rPr>
      </w:pPr>
      <w:r w:rsidRPr="00CB4646">
        <w:rPr>
          <w:rFonts w:ascii="Arial" w:hAnsi="Arial" w:cs="Arial"/>
        </w:rPr>
        <w:t>-Distribute checklists (below) to students by gender identity.</w:t>
      </w:r>
    </w:p>
    <w:p w:rsidR="00A50271" w:rsidRPr="00CB4646" w:rsidRDefault="00A50271" w:rsidP="00A50271">
      <w:pPr>
        <w:rPr>
          <w:rFonts w:ascii="Arial" w:hAnsi="Arial" w:cs="Arial"/>
          <w:i/>
        </w:rPr>
      </w:pPr>
      <w:r w:rsidRPr="00CB4646">
        <w:rPr>
          <w:rFonts w:ascii="Arial" w:hAnsi="Arial" w:cs="Arial"/>
        </w:rPr>
        <w:t xml:space="preserve">-Have students take 5 minutes in silence to mark the checklist items which apply to them.  </w:t>
      </w:r>
      <w:r w:rsidRPr="00CB4646">
        <w:rPr>
          <w:rFonts w:ascii="Arial" w:hAnsi="Arial" w:cs="Arial"/>
          <w:i/>
        </w:rPr>
        <w:t>Optional:  You can distribute both lists to all students so students can review – discuss male list has more privileges.  Do they agree?</w:t>
      </w:r>
    </w:p>
    <w:p w:rsidR="00A50271" w:rsidRDefault="00A50271" w:rsidP="00A50271">
      <w:pPr>
        <w:rPr>
          <w:rFonts w:ascii="Arial" w:hAnsi="Arial" w:cs="Arial"/>
        </w:rPr>
      </w:pPr>
      <w:r w:rsidRPr="00CB4646">
        <w:rPr>
          <w:rFonts w:ascii="Arial" w:hAnsi="Arial" w:cs="Arial"/>
        </w:rPr>
        <w:t>-Discuss as whole group what this means?  Does race play a role?  Sexual orientation?</w:t>
      </w:r>
    </w:p>
    <w:p w:rsidR="00191F78" w:rsidRPr="00CB4646" w:rsidRDefault="00191F78" w:rsidP="00A50271">
      <w:pPr>
        <w:rPr>
          <w:rFonts w:ascii="Arial" w:hAnsi="Arial" w:cs="Arial"/>
        </w:rPr>
      </w:pPr>
    </w:p>
    <w:p w:rsidR="00A50271" w:rsidRPr="00191F78" w:rsidRDefault="00A50271" w:rsidP="00A50271">
      <w:pPr>
        <w:shd w:val="clear" w:color="auto" w:fill="FFFFFF"/>
        <w:spacing w:before="100" w:beforeAutospacing="1" w:after="100" w:afterAutospacing="1"/>
        <w:rPr>
          <w:rFonts w:ascii="Arial" w:hAnsi="Arial" w:cs="Arial"/>
          <w:color w:val="282828"/>
          <w:sz w:val="16"/>
          <w:szCs w:val="16"/>
        </w:rPr>
      </w:pPr>
      <w:r w:rsidRPr="00191F78">
        <w:rPr>
          <w:rFonts w:ascii="Arial" w:hAnsi="Arial" w:cs="Arial"/>
          <w:b/>
          <w:color w:val="000000"/>
        </w:rPr>
        <w:t>Activity</w:t>
      </w:r>
      <w:r w:rsidR="00191F78" w:rsidRPr="00191F78">
        <w:rPr>
          <w:rFonts w:ascii="Arial" w:hAnsi="Arial" w:cs="Arial"/>
          <w:b/>
          <w:color w:val="000000"/>
        </w:rPr>
        <w:t xml:space="preserve"> 3</w:t>
      </w:r>
      <w:r w:rsidRPr="00191F78">
        <w:rPr>
          <w:rFonts w:ascii="Arial" w:hAnsi="Arial" w:cs="Arial"/>
          <w:b/>
          <w:color w:val="000000"/>
        </w:rPr>
        <w:t xml:space="preserve">:  </w:t>
      </w:r>
      <w:r w:rsidRPr="00191F78">
        <w:rPr>
          <w:rFonts w:ascii="Arial" w:hAnsi="Arial" w:cs="Arial"/>
          <w:b/>
          <w:color w:val="282828"/>
        </w:rPr>
        <w:t>“Creating Gender-Free Nouns”</w:t>
      </w:r>
      <w:r w:rsidRPr="00CB4646">
        <w:rPr>
          <w:rFonts w:ascii="Arial" w:hAnsi="Arial" w:cs="Arial"/>
          <w:color w:val="282828"/>
        </w:rPr>
        <w:t xml:space="preserve"> </w:t>
      </w:r>
      <w:r w:rsidRPr="00191F78">
        <w:rPr>
          <w:rFonts w:ascii="Arial" w:hAnsi="Arial" w:cs="Arial"/>
          <w:color w:val="282828"/>
          <w:sz w:val="16"/>
          <w:szCs w:val="16"/>
        </w:rPr>
        <w:t xml:space="preserve">Source: </w:t>
      </w:r>
      <w:hyperlink r:id="rId13" w:anchor="icebreaker" w:history="1">
        <w:r w:rsidRPr="00191F78">
          <w:rPr>
            <w:rStyle w:val="Hyperlink"/>
            <w:rFonts w:ascii="Arial" w:hAnsi="Arial" w:cs="Arial"/>
            <w:sz w:val="16"/>
            <w:szCs w:val="16"/>
          </w:rPr>
          <w:t>https://msw.usc.edu/mswusc-blog/diversity-workshop-guide-to-discussing-identity-power-and-privilege/#icebreaker</w:t>
        </w:r>
      </w:hyperlink>
    </w:p>
    <w:p w:rsidR="00A50271" w:rsidRPr="00CB4646" w:rsidRDefault="00A50271" w:rsidP="00A50271">
      <w:pPr>
        <w:shd w:val="clear" w:color="auto" w:fill="FFFFFF"/>
        <w:spacing w:before="100" w:beforeAutospacing="1" w:after="100" w:afterAutospacing="1"/>
        <w:rPr>
          <w:rFonts w:ascii="Arial" w:hAnsi="Arial" w:cs="Arial"/>
          <w:color w:val="282828"/>
        </w:rPr>
        <w:sectPr w:rsidR="00A50271" w:rsidRPr="00CB4646" w:rsidSect="00A50271">
          <w:type w:val="continuous"/>
          <w:pgSz w:w="12240" w:h="15840"/>
          <w:pgMar w:top="720" w:right="720" w:bottom="720" w:left="720" w:header="720" w:footer="720" w:gutter="0"/>
          <w:cols w:space="720"/>
          <w:docGrid w:linePitch="360"/>
        </w:sectPr>
      </w:pPr>
    </w:p>
    <w:p w:rsidR="00A50271" w:rsidRPr="00CB4646" w:rsidRDefault="00A50271" w:rsidP="00A50271">
      <w:pPr>
        <w:shd w:val="clear" w:color="auto" w:fill="FFFFFF"/>
        <w:spacing w:before="100" w:beforeAutospacing="1" w:after="100" w:afterAutospacing="1"/>
        <w:rPr>
          <w:rFonts w:ascii="Arial" w:hAnsi="Arial" w:cs="Arial"/>
          <w:color w:val="282828"/>
        </w:rPr>
      </w:pPr>
      <w:r w:rsidRPr="00CB4646">
        <w:rPr>
          <w:rFonts w:ascii="Arial" w:hAnsi="Arial" w:cs="Arial"/>
          <w:color w:val="282828"/>
        </w:rPr>
        <w:lastRenderedPageBreak/>
        <w:t>The objective of this activity is to reconsider male-gendered nouns that we consider “generic.” Generating gender-free nouns and pronouns will help participants incorporate more inclusive language in their daily speech and writing.</w:t>
      </w:r>
    </w:p>
    <w:p w:rsidR="00A50271" w:rsidRPr="00CB4646" w:rsidRDefault="00A50271" w:rsidP="00A50271">
      <w:pPr>
        <w:pStyle w:val="ListParagraph"/>
        <w:numPr>
          <w:ilvl w:val="1"/>
          <w:numId w:val="37"/>
        </w:numPr>
        <w:shd w:val="clear" w:color="auto" w:fill="FFFFFF"/>
        <w:spacing w:before="100" w:beforeAutospacing="1" w:after="100" w:afterAutospacing="1" w:line="276" w:lineRule="auto"/>
        <w:rPr>
          <w:rFonts w:ascii="Arial" w:hAnsi="Arial" w:cs="Arial"/>
          <w:color w:val="000000"/>
        </w:rPr>
      </w:pPr>
      <w:r w:rsidRPr="00CB4646">
        <w:rPr>
          <w:rFonts w:ascii="Arial" w:hAnsi="Arial" w:cs="Arial"/>
          <w:color w:val="000000"/>
        </w:rPr>
        <w:t>Discuss as whole group the terms “gender” and “sexuality” agree on a common definition.</w:t>
      </w:r>
    </w:p>
    <w:p w:rsidR="00A50271" w:rsidRPr="00CB4646" w:rsidRDefault="00A50271" w:rsidP="00A50271">
      <w:pPr>
        <w:pStyle w:val="ListParagraph"/>
        <w:numPr>
          <w:ilvl w:val="1"/>
          <w:numId w:val="37"/>
        </w:numPr>
        <w:shd w:val="clear" w:color="auto" w:fill="FFFFFF"/>
        <w:spacing w:before="100" w:beforeAutospacing="1" w:after="100" w:afterAutospacing="1" w:line="276" w:lineRule="auto"/>
        <w:rPr>
          <w:rFonts w:ascii="Arial" w:hAnsi="Arial" w:cs="Arial"/>
          <w:color w:val="000000"/>
        </w:rPr>
        <w:sectPr w:rsidR="00A50271" w:rsidRPr="00CB4646" w:rsidSect="00A50271">
          <w:type w:val="continuous"/>
          <w:pgSz w:w="12240" w:h="15840"/>
          <w:pgMar w:top="720" w:right="720" w:bottom="720" w:left="720" w:header="720" w:footer="720" w:gutter="0"/>
          <w:cols w:space="720"/>
          <w:docGrid w:linePitch="360"/>
        </w:sectPr>
      </w:pPr>
    </w:p>
    <w:p w:rsidR="00A50271" w:rsidRPr="00CB4646" w:rsidRDefault="00A50271" w:rsidP="00A50271">
      <w:pPr>
        <w:pStyle w:val="ListParagraph"/>
        <w:numPr>
          <w:ilvl w:val="1"/>
          <w:numId w:val="37"/>
        </w:numPr>
        <w:shd w:val="clear" w:color="auto" w:fill="FFFFFF"/>
        <w:spacing w:before="100" w:beforeAutospacing="1" w:after="100" w:afterAutospacing="1" w:line="276" w:lineRule="auto"/>
        <w:rPr>
          <w:rFonts w:ascii="Arial" w:hAnsi="Arial" w:cs="Arial"/>
          <w:color w:val="000000"/>
        </w:rPr>
      </w:pPr>
      <w:r w:rsidRPr="00CB4646">
        <w:rPr>
          <w:rFonts w:ascii="Arial" w:hAnsi="Arial" w:cs="Arial"/>
          <w:color w:val="000000"/>
        </w:rPr>
        <w:lastRenderedPageBreak/>
        <w:t>Break participants into small groups and distribute handout ‘Gender-Free Nouns’</w:t>
      </w:r>
    </w:p>
    <w:p w:rsidR="00A50271" w:rsidRPr="00CB4646" w:rsidRDefault="00A50271" w:rsidP="00A50271">
      <w:pPr>
        <w:pStyle w:val="ListParagraph"/>
        <w:numPr>
          <w:ilvl w:val="1"/>
          <w:numId w:val="37"/>
        </w:numPr>
        <w:shd w:val="clear" w:color="auto" w:fill="FFFFFF"/>
        <w:spacing w:before="100" w:beforeAutospacing="1" w:after="100" w:afterAutospacing="1" w:line="276" w:lineRule="auto"/>
        <w:rPr>
          <w:rFonts w:ascii="Arial" w:hAnsi="Arial" w:cs="Arial"/>
          <w:color w:val="000000"/>
        </w:rPr>
      </w:pPr>
      <w:r w:rsidRPr="00CB4646">
        <w:rPr>
          <w:rFonts w:ascii="Arial" w:hAnsi="Arial" w:cs="Arial"/>
          <w:color w:val="000000"/>
        </w:rPr>
        <w:t>Convert Suffixes of the nouns into gender-free, inclusive terms by changing the noun root word or substituting a non-gender specific root word from another language.  Tell students since male endings are so pervasive, it is OK to invent new words by replacing the endings of existing words with something non-gendered.</w:t>
      </w:r>
    </w:p>
    <w:p w:rsidR="00A50271" w:rsidRPr="00CB4646" w:rsidRDefault="00A50271" w:rsidP="00CB4646">
      <w:pPr>
        <w:shd w:val="clear" w:color="auto" w:fill="FFFFFF"/>
        <w:spacing w:before="100" w:beforeAutospacing="1" w:after="100" w:afterAutospacing="1"/>
        <w:rPr>
          <w:rFonts w:ascii="Arial" w:hAnsi="Arial" w:cs="Arial"/>
          <w:color w:val="000000"/>
        </w:rPr>
        <w:sectPr w:rsidR="00A50271" w:rsidRPr="00CB4646" w:rsidSect="00A50271">
          <w:type w:val="continuous"/>
          <w:pgSz w:w="12240" w:h="15840"/>
          <w:pgMar w:top="720" w:right="720" w:bottom="720" w:left="720" w:header="720" w:footer="720" w:gutter="0"/>
          <w:cols w:space="720"/>
          <w:docGrid w:linePitch="360"/>
        </w:sectPr>
      </w:pPr>
      <w:r w:rsidRPr="00CB4646">
        <w:rPr>
          <w:rFonts w:ascii="Arial" w:hAnsi="Arial" w:cs="Arial"/>
          <w:color w:val="000000"/>
        </w:rPr>
        <w:t>Discussion Questions:  How do the changes in the words’ structures change the connotation?  How does familiarity affect our perception of a word’s correctness?  For example, do we think the words “teachman” or “runman” are more cor</w:t>
      </w:r>
      <w:r w:rsidR="00CB4646">
        <w:rPr>
          <w:rFonts w:ascii="Arial" w:hAnsi="Arial" w:cs="Arial"/>
          <w:color w:val="000000"/>
        </w:rPr>
        <w:t>rect than “teacher” or “runner”</w:t>
      </w:r>
      <w:r w:rsidR="00951954">
        <w:rPr>
          <w:rFonts w:ascii="Arial" w:hAnsi="Arial" w:cs="Arial"/>
          <w:color w:val="000000"/>
        </w:rPr>
        <w:t>?</w:t>
      </w:r>
    </w:p>
    <w:p w:rsidR="00CB4646" w:rsidRDefault="00CB4646" w:rsidP="00AD24E0">
      <w:pPr>
        <w:tabs>
          <w:tab w:val="left" w:pos="4510"/>
          <w:tab w:val="center" w:pos="5400"/>
        </w:tabs>
        <w:jc w:val="center"/>
        <w:rPr>
          <w:rFonts w:ascii="Chronicle Text G1 B" w:hAnsi="Chronicle Text G1 B"/>
          <w:color w:val="282828"/>
          <w:sz w:val="27"/>
          <w:szCs w:val="27"/>
        </w:rPr>
      </w:pPr>
      <w:r>
        <w:rPr>
          <w:rFonts w:ascii="Chronicle Text G1 B" w:hAnsi="Chronicle Text G1 B"/>
          <w:color w:val="282828"/>
          <w:sz w:val="27"/>
          <w:szCs w:val="27"/>
        </w:rPr>
        <w:lastRenderedPageBreak/>
        <w:t>Gender Boxes</w:t>
      </w:r>
    </w:p>
    <w:p w:rsidR="00CB4646" w:rsidRPr="00737AB6" w:rsidRDefault="00CB4646" w:rsidP="00CB4646">
      <w:pPr>
        <w:jc w:val="center"/>
        <w:rPr>
          <w:rFonts w:ascii="Chronicle Text G1 B" w:hAnsi="Chronicle Text G1 B"/>
          <w:b/>
          <w:color w:val="282828"/>
          <w:sz w:val="27"/>
          <w:szCs w:val="27"/>
        </w:rPr>
      </w:pPr>
    </w:p>
    <w:tbl>
      <w:tblPr>
        <w:tblStyle w:val="TableGrid"/>
        <w:tblW w:w="0" w:type="auto"/>
        <w:tblLook w:val="04A0" w:firstRow="1" w:lastRow="0" w:firstColumn="1" w:lastColumn="0" w:noHBand="0" w:noVBand="1"/>
      </w:tblPr>
      <w:tblGrid>
        <w:gridCol w:w="5395"/>
        <w:gridCol w:w="5395"/>
      </w:tblGrid>
      <w:tr w:rsidR="00CB4646" w:rsidRPr="00737AB6" w:rsidTr="0027503E">
        <w:tc>
          <w:tcPr>
            <w:tcW w:w="5395" w:type="dxa"/>
            <w:shd w:val="clear" w:color="auto" w:fill="D9D9D9" w:themeFill="background1" w:themeFillShade="D9"/>
          </w:tcPr>
          <w:p w:rsidR="00CB4646" w:rsidRPr="00737AB6" w:rsidRDefault="00CB4646" w:rsidP="0027503E">
            <w:pPr>
              <w:jc w:val="center"/>
              <w:rPr>
                <w:b/>
              </w:rPr>
            </w:pPr>
            <w:r w:rsidRPr="00737AB6">
              <w:rPr>
                <w:b/>
              </w:rPr>
              <w:t>Act like a Lady</w:t>
            </w:r>
          </w:p>
        </w:tc>
        <w:tc>
          <w:tcPr>
            <w:tcW w:w="5395" w:type="dxa"/>
            <w:shd w:val="clear" w:color="auto" w:fill="D9D9D9" w:themeFill="background1" w:themeFillShade="D9"/>
          </w:tcPr>
          <w:p w:rsidR="00CB4646" w:rsidRPr="00737AB6" w:rsidRDefault="00CB4646" w:rsidP="0027503E">
            <w:pPr>
              <w:jc w:val="center"/>
              <w:rPr>
                <w:b/>
              </w:rPr>
            </w:pPr>
            <w:r w:rsidRPr="00737AB6">
              <w:rPr>
                <w:b/>
              </w:rPr>
              <w:t>Act like a Man</w:t>
            </w:r>
          </w:p>
        </w:tc>
      </w:tr>
      <w:tr w:rsidR="00CB4646" w:rsidTr="0027503E">
        <w:tc>
          <w:tcPr>
            <w:tcW w:w="5395" w:type="dxa"/>
          </w:tcPr>
          <w:p w:rsidR="00CB4646" w:rsidRDefault="00CB4646" w:rsidP="0027503E">
            <w:pPr>
              <w:tabs>
                <w:tab w:val="left" w:pos="1760"/>
              </w:tabs>
            </w:pPr>
            <w:r>
              <w:t>Clothing:</w:t>
            </w:r>
            <w:r>
              <w:tab/>
            </w:r>
          </w:p>
          <w:p w:rsidR="00CB4646" w:rsidRDefault="00CB4646" w:rsidP="0027503E">
            <w:pPr>
              <w:jc w:val="center"/>
            </w:pPr>
          </w:p>
          <w:p w:rsidR="00CB4646" w:rsidRDefault="00CB4646" w:rsidP="0027503E">
            <w:pPr>
              <w:jc w:val="center"/>
            </w:pPr>
          </w:p>
          <w:p w:rsidR="00CB4646" w:rsidRDefault="00CB4646" w:rsidP="0027503E">
            <w:pPr>
              <w:jc w:val="center"/>
            </w:pPr>
          </w:p>
        </w:tc>
        <w:tc>
          <w:tcPr>
            <w:tcW w:w="5395" w:type="dxa"/>
          </w:tcPr>
          <w:p w:rsidR="00CB4646" w:rsidRDefault="00CB4646" w:rsidP="0027503E">
            <w:r>
              <w:t>Clothing:</w:t>
            </w:r>
          </w:p>
        </w:tc>
      </w:tr>
      <w:tr w:rsidR="00CB4646" w:rsidTr="0027503E">
        <w:tc>
          <w:tcPr>
            <w:tcW w:w="5395" w:type="dxa"/>
          </w:tcPr>
          <w:p w:rsidR="00CB4646" w:rsidRDefault="00CB4646" w:rsidP="0027503E">
            <w:pPr>
              <w:tabs>
                <w:tab w:val="left" w:pos="1060"/>
              </w:tabs>
            </w:pPr>
            <w:r>
              <w:t>Physical Appearance:</w:t>
            </w:r>
          </w:p>
        </w:tc>
        <w:tc>
          <w:tcPr>
            <w:tcW w:w="5395" w:type="dxa"/>
          </w:tcPr>
          <w:p w:rsidR="00CB4646" w:rsidRDefault="00CB4646" w:rsidP="0027503E">
            <w:r>
              <w:t>Physical Appearance:</w:t>
            </w:r>
          </w:p>
          <w:p w:rsidR="00CB4646" w:rsidRDefault="00CB4646" w:rsidP="0027503E"/>
          <w:p w:rsidR="00CB4646" w:rsidRDefault="00CB4646" w:rsidP="0027503E"/>
          <w:p w:rsidR="00CB4646" w:rsidRDefault="00CB4646" w:rsidP="0027503E"/>
          <w:p w:rsidR="00CB4646" w:rsidRDefault="00CB4646" w:rsidP="0027503E"/>
        </w:tc>
      </w:tr>
      <w:tr w:rsidR="00CB4646" w:rsidTr="0027503E">
        <w:tc>
          <w:tcPr>
            <w:tcW w:w="5395" w:type="dxa"/>
          </w:tcPr>
          <w:p w:rsidR="00CB4646" w:rsidRDefault="00CB4646" w:rsidP="0027503E">
            <w:pPr>
              <w:tabs>
                <w:tab w:val="left" w:pos="970"/>
              </w:tabs>
            </w:pPr>
            <w:r>
              <w:t>Hobbies/Toys:</w:t>
            </w:r>
          </w:p>
          <w:p w:rsidR="00CB4646" w:rsidRDefault="00CB4646" w:rsidP="0027503E">
            <w:pPr>
              <w:tabs>
                <w:tab w:val="left" w:pos="970"/>
              </w:tabs>
            </w:pPr>
          </w:p>
          <w:p w:rsidR="00CB4646" w:rsidRDefault="00CB4646" w:rsidP="0027503E">
            <w:pPr>
              <w:tabs>
                <w:tab w:val="left" w:pos="970"/>
              </w:tabs>
            </w:pPr>
          </w:p>
          <w:p w:rsidR="00CB4646" w:rsidRDefault="00CB4646" w:rsidP="0027503E">
            <w:pPr>
              <w:tabs>
                <w:tab w:val="left" w:pos="970"/>
              </w:tabs>
            </w:pPr>
          </w:p>
          <w:p w:rsidR="00CB4646" w:rsidRDefault="00CB4646" w:rsidP="0027503E">
            <w:pPr>
              <w:tabs>
                <w:tab w:val="left" w:pos="970"/>
              </w:tabs>
            </w:pPr>
          </w:p>
        </w:tc>
        <w:tc>
          <w:tcPr>
            <w:tcW w:w="5395" w:type="dxa"/>
          </w:tcPr>
          <w:p w:rsidR="00CB4646" w:rsidRDefault="00CB4646" w:rsidP="0027503E">
            <w:r>
              <w:t>Hobbies/Toys:</w:t>
            </w:r>
          </w:p>
          <w:p w:rsidR="00CB4646" w:rsidRDefault="00CB4646" w:rsidP="0027503E">
            <w:pPr>
              <w:jc w:val="center"/>
            </w:pPr>
          </w:p>
          <w:p w:rsidR="00CB4646" w:rsidRDefault="00CB4646" w:rsidP="0027503E">
            <w:pPr>
              <w:jc w:val="center"/>
            </w:pPr>
          </w:p>
        </w:tc>
      </w:tr>
      <w:tr w:rsidR="00CB4646" w:rsidTr="0027503E">
        <w:tc>
          <w:tcPr>
            <w:tcW w:w="5395" w:type="dxa"/>
          </w:tcPr>
          <w:p w:rsidR="00CB4646" w:rsidRDefault="00CB4646" w:rsidP="0027503E">
            <w:r>
              <w:t>Hanging Out with Friends:</w:t>
            </w:r>
          </w:p>
          <w:p w:rsidR="00CB4646" w:rsidRDefault="00CB4646" w:rsidP="0027503E"/>
          <w:p w:rsidR="00CB4646" w:rsidRDefault="00CB4646" w:rsidP="0027503E"/>
          <w:p w:rsidR="00CB4646" w:rsidRDefault="00CB4646" w:rsidP="0027503E"/>
          <w:p w:rsidR="00CB4646" w:rsidRDefault="00CB4646" w:rsidP="0027503E"/>
        </w:tc>
        <w:tc>
          <w:tcPr>
            <w:tcW w:w="5395" w:type="dxa"/>
          </w:tcPr>
          <w:p w:rsidR="00CB4646" w:rsidRDefault="00CB4646" w:rsidP="0027503E">
            <w:r>
              <w:t>Hanging Out with Friends:</w:t>
            </w:r>
          </w:p>
        </w:tc>
      </w:tr>
      <w:tr w:rsidR="00CB4646" w:rsidTr="0027503E">
        <w:tc>
          <w:tcPr>
            <w:tcW w:w="5395" w:type="dxa"/>
          </w:tcPr>
          <w:p w:rsidR="00CB4646" w:rsidRDefault="00CB4646" w:rsidP="0027503E">
            <w:r>
              <w:t>Dating Relationships/Sex:</w:t>
            </w:r>
          </w:p>
          <w:p w:rsidR="00CB4646" w:rsidRDefault="00CB4646" w:rsidP="0027503E"/>
          <w:p w:rsidR="00CB4646" w:rsidRDefault="00CB4646" w:rsidP="0027503E"/>
          <w:p w:rsidR="00CB4646" w:rsidRDefault="00CB4646" w:rsidP="0027503E"/>
          <w:p w:rsidR="00CB4646" w:rsidRDefault="00CB4646" w:rsidP="0027503E"/>
        </w:tc>
        <w:tc>
          <w:tcPr>
            <w:tcW w:w="5395" w:type="dxa"/>
          </w:tcPr>
          <w:p w:rsidR="00CB4646" w:rsidRDefault="00CB4646" w:rsidP="0027503E">
            <w:r>
              <w:t>Dating Relationships/Sex:</w:t>
            </w:r>
          </w:p>
        </w:tc>
      </w:tr>
      <w:tr w:rsidR="00CB4646" w:rsidTr="0027503E">
        <w:tc>
          <w:tcPr>
            <w:tcW w:w="5395" w:type="dxa"/>
          </w:tcPr>
          <w:p w:rsidR="00CB4646" w:rsidRDefault="00CB4646" w:rsidP="0027503E">
            <w:pPr>
              <w:tabs>
                <w:tab w:val="left" w:pos="3280"/>
              </w:tabs>
            </w:pPr>
            <w:r>
              <w:t>Education:</w:t>
            </w:r>
            <w:r>
              <w:tab/>
            </w:r>
          </w:p>
          <w:p w:rsidR="00CB4646" w:rsidRDefault="00CB4646" w:rsidP="0027503E">
            <w:pPr>
              <w:tabs>
                <w:tab w:val="left" w:pos="3280"/>
              </w:tabs>
            </w:pPr>
          </w:p>
          <w:p w:rsidR="00CB4646" w:rsidRDefault="00CB4646" w:rsidP="0027503E">
            <w:pPr>
              <w:tabs>
                <w:tab w:val="left" w:pos="3280"/>
              </w:tabs>
            </w:pPr>
          </w:p>
          <w:p w:rsidR="00CB4646" w:rsidRDefault="00CB4646" w:rsidP="0027503E">
            <w:pPr>
              <w:tabs>
                <w:tab w:val="left" w:pos="3280"/>
              </w:tabs>
            </w:pPr>
          </w:p>
          <w:p w:rsidR="00CB4646" w:rsidRDefault="00CB4646" w:rsidP="0027503E">
            <w:pPr>
              <w:tabs>
                <w:tab w:val="left" w:pos="3280"/>
              </w:tabs>
            </w:pPr>
          </w:p>
        </w:tc>
        <w:tc>
          <w:tcPr>
            <w:tcW w:w="5395" w:type="dxa"/>
          </w:tcPr>
          <w:p w:rsidR="00CB4646" w:rsidRDefault="00CB4646" w:rsidP="0027503E">
            <w:r>
              <w:t>Education:</w:t>
            </w:r>
          </w:p>
        </w:tc>
      </w:tr>
      <w:tr w:rsidR="00CB4646" w:rsidTr="0027503E">
        <w:tc>
          <w:tcPr>
            <w:tcW w:w="5395" w:type="dxa"/>
          </w:tcPr>
          <w:p w:rsidR="00CB4646" w:rsidRDefault="00CB4646" w:rsidP="0027503E">
            <w:r>
              <w:t>Careers/Profession:</w:t>
            </w:r>
          </w:p>
          <w:p w:rsidR="00CB4646" w:rsidRDefault="00CB4646" w:rsidP="0027503E"/>
          <w:p w:rsidR="00CB4646" w:rsidRDefault="00CB4646" w:rsidP="0027503E"/>
          <w:p w:rsidR="00CB4646" w:rsidRDefault="00CB4646" w:rsidP="0027503E"/>
          <w:p w:rsidR="00CB4646" w:rsidRDefault="00CB4646" w:rsidP="0027503E"/>
        </w:tc>
        <w:tc>
          <w:tcPr>
            <w:tcW w:w="5395" w:type="dxa"/>
          </w:tcPr>
          <w:p w:rsidR="00CB4646" w:rsidRDefault="00CB4646" w:rsidP="0027503E">
            <w:r>
              <w:t>Careers/Profession:</w:t>
            </w:r>
          </w:p>
        </w:tc>
      </w:tr>
    </w:tbl>
    <w:p w:rsidR="00CB4646" w:rsidRDefault="00CB4646" w:rsidP="00CB4646"/>
    <w:p w:rsidR="00CB4646" w:rsidRPr="00312FA4" w:rsidRDefault="00CB4646" w:rsidP="00CB4646">
      <w:pPr>
        <w:rPr>
          <w:b/>
          <w:i/>
          <w:u w:val="single"/>
        </w:rPr>
      </w:pPr>
      <w:r w:rsidRPr="00312FA4">
        <w:rPr>
          <w:b/>
          <w:i/>
          <w:u w:val="single"/>
        </w:rPr>
        <w:t>Discussion Questions:</w:t>
      </w:r>
    </w:p>
    <w:p w:rsidR="00CB4646" w:rsidRDefault="00CB4646" w:rsidP="00CB4646">
      <w:pPr>
        <w:sectPr w:rsidR="00CB4646" w:rsidSect="00CB4646">
          <w:pgSz w:w="12240" w:h="15840"/>
          <w:pgMar w:top="720" w:right="720" w:bottom="720" w:left="720" w:header="720" w:footer="720" w:gutter="0"/>
          <w:cols w:space="720"/>
          <w:docGrid w:linePitch="360"/>
        </w:sectPr>
      </w:pPr>
    </w:p>
    <w:p w:rsidR="00CB4646" w:rsidRDefault="00CB4646" w:rsidP="00CB4646"/>
    <w:p w:rsidR="00CB4646" w:rsidRDefault="00CB4646" w:rsidP="00CB4646">
      <w:r>
        <w:t xml:space="preserve">Who taught you everything that’s in the box? </w:t>
      </w:r>
    </w:p>
    <w:p w:rsidR="00CB4646" w:rsidRDefault="00CB4646" w:rsidP="00CB4646"/>
    <w:p w:rsidR="00CB4646" w:rsidRDefault="00CB4646" w:rsidP="00CB4646">
      <w:r>
        <w:t xml:space="preserve">What were you glad or upset about to see in the box? </w:t>
      </w:r>
    </w:p>
    <w:p w:rsidR="00CB4646" w:rsidRDefault="00CB4646" w:rsidP="00CB4646"/>
    <w:p w:rsidR="00CB4646" w:rsidRDefault="00CB4646" w:rsidP="00CB4646">
      <w:r>
        <w:t xml:space="preserve">How do the items in these boxes affect relationships across genders? </w:t>
      </w:r>
    </w:p>
    <w:p w:rsidR="00CB4646" w:rsidRDefault="00CB4646" w:rsidP="00CB4646"/>
    <w:p w:rsidR="00CB4646" w:rsidRDefault="00CB4646" w:rsidP="00CB4646"/>
    <w:p w:rsidR="00CB4646" w:rsidRDefault="00CB4646" w:rsidP="00CB4646"/>
    <w:p w:rsidR="00CB4646" w:rsidRDefault="00CB4646" w:rsidP="00CB4646">
      <w:r>
        <w:lastRenderedPageBreak/>
        <w:t>What were some of the assumptions we made about sexual orientation? What do heterosexism and/or homophobia have to do with the boxes?</w:t>
      </w:r>
    </w:p>
    <w:p w:rsidR="00CB4646" w:rsidRDefault="00CB4646" w:rsidP="00CB4646"/>
    <w:p w:rsidR="00CB4646" w:rsidRDefault="00CB4646" w:rsidP="00CB4646">
      <w:r>
        <w:t>What do you want to tell people of your gender?</w:t>
      </w:r>
    </w:p>
    <w:p w:rsidR="00CB4646" w:rsidRDefault="00CB4646" w:rsidP="00CB4646"/>
    <w:p w:rsidR="00CB4646" w:rsidRPr="00312FA4" w:rsidRDefault="00CB4646" w:rsidP="00CB4646">
      <w:r>
        <w:t>What do you want to tell people who are not your gender?</w:t>
      </w:r>
    </w:p>
    <w:p w:rsidR="00CB4646" w:rsidRDefault="00CB4646" w:rsidP="00CB4646"/>
    <w:p w:rsidR="00CB4646" w:rsidRDefault="00CB4646" w:rsidP="00CB4646"/>
    <w:p w:rsidR="00CB4646" w:rsidRDefault="00CB4646" w:rsidP="00CB4646">
      <w:pPr>
        <w:shd w:val="clear" w:color="auto" w:fill="FFFFFF"/>
        <w:spacing w:before="100" w:beforeAutospacing="1" w:after="100" w:afterAutospacing="1"/>
        <w:rPr>
          <w:rFonts w:ascii="Arial" w:hAnsi="Arial" w:cs="Arial"/>
          <w:color w:val="000000"/>
        </w:rPr>
        <w:sectPr w:rsidR="00CB4646" w:rsidSect="00312FA4">
          <w:type w:val="continuous"/>
          <w:pgSz w:w="12240" w:h="15840"/>
          <w:pgMar w:top="720" w:right="720" w:bottom="720" w:left="720" w:header="720" w:footer="720" w:gutter="0"/>
          <w:cols w:num="2" w:space="720"/>
          <w:docGrid w:linePitch="360"/>
        </w:sectPr>
      </w:pPr>
    </w:p>
    <w:p w:rsidR="00CB4646" w:rsidRDefault="00CB4646" w:rsidP="00CB4646">
      <w:pPr>
        <w:shd w:val="clear" w:color="auto" w:fill="FFFFFF"/>
        <w:spacing w:before="100" w:beforeAutospacing="1" w:after="100" w:afterAutospacing="1"/>
        <w:rPr>
          <w:rFonts w:ascii="Arial" w:hAnsi="Arial" w:cs="Arial"/>
          <w:color w:val="000000"/>
        </w:rPr>
      </w:pPr>
    </w:p>
    <w:p w:rsidR="00CB4646" w:rsidRPr="008E5375" w:rsidRDefault="00CB4646" w:rsidP="00CB4646">
      <w:pPr>
        <w:shd w:val="clear" w:color="auto" w:fill="FFFFFF"/>
        <w:spacing w:before="100" w:beforeAutospacing="1" w:after="100" w:afterAutospacing="1"/>
        <w:rPr>
          <w:rFonts w:ascii="Arial" w:hAnsi="Arial" w:cs="Arial"/>
          <w:color w:val="000000"/>
        </w:rPr>
      </w:pPr>
      <w:r w:rsidRPr="008E5375">
        <w:rPr>
          <w:rFonts w:ascii="Arial" w:hAnsi="Arial" w:cs="Arial"/>
          <w:color w:val="000000"/>
        </w:rPr>
        <w:lastRenderedPageBreak/>
        <w:t>The Male Privilege Checklist</w:t>
      </w:r>
      <w:r>
        <w:rPr>
          <w:rFonts w:ascii="Arial" w:hAnsi="Arial" w:cs="Arial"/>
          <w:color w:val="000000"/>
        </w:rPr>
        <w:t xml:space="preserve"> </w:t>
      </w:r>
      <w:r w:rsidRPr="006C27E6">
        <w:rPr>
          <w:rFonts w:ascii="Arial" w:hAnsi="Arial" w:cs="Arial"/>
          <w:i/>
          <w:color w:val="000000"/>
          <w:sz w:val="16"/>
          <w:szCs w:val="16"/>
        </w:rPr>
        <w:t>(Source:</w:t>
      </w:r>
      <w:r w:rsidRPr="006C27E6">
        <w:rPr>
          <w:i/>
          <w:sz w:val="16"/>
          <w:szCs w:val="16"/>
        </w:rPr>
        <w:t xml:space="preserve"> </w:t>
      </w:r>
      <w:r w:rsidRPr="006C27E6">
        <w:rPr>
          <w:rFonts w:ascii="Arial" w:hAnsi="Arial" w:cs="Arial"/>
          <w:i/>
          <w:color w:val="000000"/>
          <w:sz w:val="16"/>
          <w:szCs w:val="16"/>
        </w:rPr>
        <w:t>http://ae.gov.sk.ca/evergreen/socialsciences/appendixc/portion02.shtml)</w:t>
      </w:r>
    </w:p>
    <w:p w:rsidR="00CB4646" w:rsidRPr="00B972C5" w:rsidRDefault="00CB4646" w:rsidP="00CB4646">
      <w:pPr>
        <w:ind w:left="360"/>
      </w:pPr>
      <w:r w:rsidRPr="00B972C5">
        <w:t>1. My odds of being hired for a job, when competing against female applicants, are probably skewed in my favor. The more prestigious the job, the larger the odds are skewed.</w:t>
      </w:r>
    </w:p>
    <w:p w:rsidR="00CB4646" w:rsidRPr="00B972C5" w:rsidRDefault="00CB4646" w:rsidP="00CB4646">
      <w:pPr>
        <w:ind w:left="360"/>
      </w:pPr>
      <w:r w:rsidRPr="00B972C5">
        <w:t>2. I can be confident that my co-workers won't think I got my job because of my sex - even though that might be true.</w:t>
      </w:r>
    </w:p>
    <w:p w:rsidR="00CB4646" w:rsidRPr="00B972C5" w:rsidRDefault="00CB4646" w:rsidP="00CB4646">
      <w:pPr>
        <w:ind w:left="360"/>
      </w:pPr>
      <w:r w:rsidRPr="00B972C5">
        <w:t>3. If I am never promoted, it's not because of my sex.</w:t>
      </w:r>
    </w:p>
    <w:p w:rsidR="00CB4646" w:rsidRPr="00B972C5" w:rsidRDefault="00CB4646" w:rsidP="00CB4646">
      <w:pPr>
        <w:ind w:left="360"/>
      </w:pPr>
      <w:r w:rsidRPr="00B972C5">
        <w:t>4. If I fail in my job or career, I can feel sure this won't be seen as a black mark against my entire sex's capabilities.</w:t>
      </w:r>
    </w:p>
    <w:p w:rsidR="00CB4646" w:rsidRPr="00B972C5" w:rsidRDefault="00CB4646" w:rsidP="00CB4646">
      <w:pPr>
        <w:ind w:left="360"/>
      </w:pPr>
      <w:r w:rsidRPr="00B972C5">
        <w:t>5. The odds of my encountering sexual harassment on the job are so low as to be negligible.</w:t>
      </w:r>
    </w:p>
    <w:p w:rsidR="00CB4646" w:rsidRPr="00B972C5" w:rsidRDefault="00CB4646" w:rsidP="00CB4646">
      <w:pPr>
        <w:ind w:left="360"/>
      </w:pPr>
      <w:r w:rsidRPr="00B972C5">
        <w:t>6. If I do the same task as a woman, and if the measurement is at all subjective, chances are people will think I did a better job.</w:t>
      </w:r>
    </w:p>
    <w:p w:rsidR="00CB4646" w:rsidRPr="00B972C5" w:rsidRDefault="00CB4646" w:rsidP="00CB4646">
      <w:pPr>
        <w:ind w:left="360"/>
      </w:pPr>
      <w:r w:rsidRPr="00B972C5">
        <w:t>7. If I'm a teen or adult, and if I can stay out of prison, my odds of being raped are so low as to be negligible.</w:t>
      </w:r>
    </w:p>
    <w:p w:rsidR="00CB4646" w:rsidRPr="00B972C5" w:rsidRDefault="00CB4646" w:rsidP="00CB4646">
      <w:pPr>
        <w:ind w:left="360"/>
      </w:pPr>
      <w:r w:rsidRPr="00B972C5">
        <w:t>8. I am not taught to fear walking alone after dark in average public spaces.</w:t>
      </w:r>
    </w:p>
    <w:p w:rsidR="00CB4646" w:rsidRPr="00B972C5" w:rsidRDefault="00CB4646" w:rsidP="00CB4646">
      <w:pPr>
        <w:ind w:left="360"/>
      </w:pPr>
      <w:r w:rsidRPr="00B972C5">
        <w:t>9. If I choose not to have children, my masculinity will not be called into question.</w:t>
      </w:r>
    </w:p>
    <w:p w:rsidR="00CB4646" w:rsidRPr="00B972C5" w:rsidRDefault="00CB4646" w:rsidP="00CB4646">
      <w:pPr>
        <w:ind w:left="360"/>
      </w:pPr>
      <w:r w:rsidRPr="00B972C5">
        <w:t>10. If I have children but do not provide primary care for them, my masculinity will not be called into question.</w:t>
      </w:r>
    </w:p>
    <w:p w:rsidR="00CB4646" w:rsidRPr="00B972C5" w:rsidRDefault="00CB4646" w:rsidP="00CB4646">
      <w:pPr>
        <w:ind w:left="360"/>
      </w:pPr>
      <w:r w:rsidRPr="00B972C5">
        <w:t>11. If I have children and provide primary care for them, I'll be praised for extraordinary parenting if I'm even marginally competent.</w:t>
      </w:r>
    </w:p>
    <w:p w:rsidR="00CB4646" w:rsidRPr="00B972C5" w:rsidRDefault="00CB4646" w:rsidP="00CB4646">
      <w:pPr>
        <w:ind w:left="360"/>
      </w:pPr>
      <w:r w:rsidRPr="00B972C5">
        <w:t>12. If I have children and pursue a career, no one will think I'm selfish for not staying at home.</w:t>
      </w:r>
    </w:p>
    <w:p w:rsidR="00CB4646" w:rsidRPr="00B972C5" w:rsidRDefault="00CB4646" w:rsidP="00CB4646">
      <w:pPr>
        <w:ind w:left="360"/>
      </w:pPr>
      <w:r w:rsidRPr="00B972C5">
        <w:t>13. If I seek political office, my relationship with my children, or who I hire to take care of them, will probably not be scrutinized by the press.</w:t>
      </w:r>
    </w:p>
    <w:p w:rsidR="00CB4646" w:rsidRPr="00B972C5" w:rsidRDefault="00CB4646" w:rsidP="00CB4646">
      <w:pPr>
        <w:ind w:left="360"/>
      </w:pPr>
      <w:r w:rsidRPr="00B972C5">
        <w:t>14. Chances are my elected representatives are mostly people of my own sex. The more prestigious and powerful the elected position, the more likely this is to be true.</w:t>
      </w:r>
    </w:p>
    <w:p w:rsidR="00CB4646" w:rsidRPr="00B972C5" w:rsidRDefault="00CB4646" w:rsidP="00CB4646">
      <w:pPr>
        <w:ind w:left="360"/>
      </w:pPr>
      <w:r w:rsidRPr="00B972C5">
        <w:t>15. I can be somewhat sure that if I ask to see "the person in charge," I will face a person of my own sex. The higher-up in the organization the person is, the surer I can be.</w:t>
      </w:r>
    </w:p>
    <w:p w:rsidR="00CB4646" w:rsidRPr="00B972C5" w:rsidRDefault="00CB4646" w:rsidP="00CB4646">
      <w:pPr>
        <w:ind w:left="360"/>
      </w:pPr>
      <w:r w:rsidRPr="00B972C5">
        <w:t>16. As a child, chances are I was encouraged to be more active and outgoing than my sisters.</w:t>
      </w:r>
    </w:p>
    <w:p w:rsidR="00CB4646" w:rsidRPr="00B972C5" w:rsidRDefault="00CB4646" w:rsidP="00CB4646">
      <w:pPr>
        <w:ind w:left="360"/>
      </w:pPr>
      <w:r w:rsidRPr="00B972C5">
        <w:t>17. As a child, I could choose from an almost infinite variety of children's media featuring positive, active, non-stereotyped heroes of my own sex. I never had to look for it; male heroes were the default.</w:t>
      </w:r>
    </w:p>
    <w:p w:rsidR="00CB4646" w:rsidRPr="00B972C5" w:rsidRDefault="00CB4646" w:rsidP="00CB4646">
      <w:pPr>
        <w:ind w:left="360"/>
      </w:pPr>
      <w:r w:rsidRPr="00B972C5">
        <w:t>18. As a child, chances are I got more teacher attention than girls who raised their hands just as often.</w:t>
      </w:r>
    </w:p>
    <w:p w:rsidR="00CB4646" w:rsidRPr="00B972C5" w:rsidRDefault="00CB4646" w:rsidP="00CB4646">
      <w:pPr>
        <w:ind w:left="360"/>
      </w:pPr>
      <w:r w:rsidRPr="00B972C5">
        <w:t>19. If my day, week or year is going badly, I need not ask of each negative episode or situation whether or not it has sexist overtones.</w:t>
      </w:r>
    </w:p>
    <w:p w:rsidR="00CB4646" w:rsidRPr="00B972C5" w:rsidRDefault="00CB4646" w:rsidP="00CB4646">
      <w:pPr>
        <w:ind w:left="360"/>
      </w:pPr>
      <w:r w:rsidRPr="00B972C5">
        <w:t>20. I can turn on the television or glance at the front page of the newspaper and see people of my own sex widely represented, every day, without exception.</w:t>
      </w:r>
    </w:p>
    <w:p w:rsidR="00CB4646" w:rsidRPr="00B972C5" w:rsidRDefault="00CB4646" w:rsidP="00CB4646">
      <w:pPr>
        <w:ind w:left="360"/>
      </w:pPr>
      <w:r w:rsidRPr="00B972C5">
        <w:t>21. If I'm careless with my financial affairs it won't be attributed to my sex.</w:t>
      </w:r>
    </w:p>
    <w:p w:rsidR="00CB4646" w:rsidRPr="00B972C5" w:rsidRDefault="00CB4646" w:rsidP="00CB4646">
      <w:pPr>
        <w:ind w:left="360"/>
      </w:pPr>
      <w:r w:rsidRPr="00B972C5">
        <w:t>22. If I'm careless with my driving it won't be attributed to my sex.</w:t>
      </w:r>
    </w:p>
    <w:p w:rsidR="00CB4646" w:rsidRPr="00B972C5" w:rsidRDefault="00CB4646" w:rsidP="00CB4646">
      <w:pPr>
        <w:ind w:left="360"/>
      </w:pPr>
      <w:r w:rsidRPr="00B972C5">
        <w:t>23. I can speak in public to a large group without putting my sex on trial.</w:t>
      </w:r>
    </w:p>
    <w:p w:rsidR="00CB4646" w:rsidRPr="00B972C5" w:rsidRDefault="00CB4646" w:rsidP="00CB4646">
      <w:pPr>
        <w:ind w:left="360"/>
      </w:pPr>
      <w:r w:rsidRPr="00B972C5">
        <w:t>24. If I have sex with a lot of people, it won't make me an object of contempt or derision.</w:t>
      </w:r>
    </w:p>
    <w:p w:rsidR="00CB4646" w:rsidRPr="00B972C5" w:rsidRDefault="00CB4646" w:rsidP="00CB4646">
      <w:pPr>
        <w:ind w:left="360"/>
      </w:pPr>
      <w:r w:rsidRPr="00B972C5">
        <w:t>25. There are value-neutral clothing choices available to me; it is possible for me to choose clothing that doesn't send any particular message to the world.</w:t>
      </w:r>
    </w:p>
    <w:p w:rsidR="00CB4646" w:rsidRPr="00B972C5" w:rsidRDefault="00CB4646" w:rsidP="00CB4646">
      <w:pPr>
        <w:ind w:left="360"/>
      </w:pPr>
      <w:r w:rsidRPr="00B972C5">
        <w:t>26. My wardrobe and grooming are relatively cheap and consume little time.</w:t>
      </w:r>
    </w:p>
    <w:p w:rsidR="00CB4646" w:rsidRPr="00B972C5" w:rsidRDefault="00CB4646" w:rsidP="00CB4646">
      <w:pPr>
        <w:ind w:left="360"/>
      </w:pPr>
      <w:r w:rsidRPr="00B972C5">
        <w:t>27. If I buy a new car, chances are I'll be offered a better price than a woman buying the same car.</w:t>
      </w:r>
    </w:p>
    <w:p w:rsidR="00CB4646" w:rsidRPr="00B972C5" w:rsidRDefault="00CB4646" w:rsidP="00CB4646">
      <w:pPr>
        <w:ind w:left="360"/>
      </w:pPr>
      <w:r w:rsidRPr="00B972C5">
        <w:t>28. If I'm not conventionally attractive, the disadvantages are relatively small and easy to ignore.</w:t>
      </w:r>
    </w:p>
    <w:p w:rsidR="00CB4646" w:rsidRPr="00B972C5" w:rsidRDefault="00CB4646" w:rsidP="00CB4646">
      <w:pPr>
        <w:ind w:left="360"/>
      </w:pPr>
      <w:r w:rsidRPr="00B972C5">
        <w:t>29. I can be loud with no fear of being called a shrew. I can be aggressive with no fear of being called a bitch.</w:t>
      </w:r>
    </w:p>
    <w:p w:rsidR="00CB4646" w:rsidRPr="00B972C5" w:rsidRDefault="00CB4646" w:rsidP="00CB4646">
      <w:pPr>
        <w:ind w:left="360"/>
      </w:pPr>
      <w:r w:rsidRPr="00B972C5">
        <w:t>30. I can ask for legal protection from violence that happens mostly to men without being seen as a selfish special interest, since that kind of violence is called "crime" and is a general social concern. (Violence that happens mostly to women is usually called "domestic violence" or "acquaintance rape," and is seen as a special interest issue.)</w:t>
      </w:r>
    </w:p>
    <w:p w:rsidR="00CB4646" w:rsidRPr="00B972C5" w:rsidRDefault="00CB4646" w:rsidP="00CB4646">
      <w:pPr>
        <w:ind w:left="360"/>
      </w:pPr>
      <w:r w:rsidRPr="00B972C5">
        <w:t>31. I can be confident that the ordinary language of day-to-day existence will always include my sex. "All men are created equal…," mailman, chairman, freshman, he.</w:t>
      </w:r>
    </w:p>
    <w:p w:rsidR="00CB4646" w:rsidRPr="00B972C5" w:rsidRDefault="00CB4646" w:rsidP="00CB4646">
      <w:pPr>
        <w:ind w:left="360"/>
      </w:pPr>
      <w:r w:rsidRPr="00B972C5">
        <w:lastRenderedPageBreak/>
        <w:t>32. My ability to make important decisions and my capability in general will never be questioned depending on what time of the month it is.</w:t>
      </w:r>
    </w:p>
    <w:p w:rsidR="00CB4646" w:rsidRPr="00B972C5" w:rsidRDefault="00CB4646" w:rsidP="00CB4646">
      <w:pPr>
        <w:ind w:left="360"/>
      </w:pPr>
      <w:r w:rsidRPr="00B972C5">
        <w:t>33. I will never be expected to change my name upon marriage or questioned if I don't change my name.</w:t>
      </w:r>
    </w:p>
    <w:p w:rsidR="00CB4646" w:rsidRPr="00B972C5" w:rsidRDefault="00CB4646" w:rsidP="00CB4646">
      <w:pPr>
        <w:ind w:left="360"/>
      </w:pPr>
      <w:r w:rsidRPr="00B972C5">
        <w:t>34. The decision to hire me will never be based on assumptions about whether or not I might choose to have a family sometime soon.</w:t>
      </w:r>
    </w:p>
    <w:p w:rsidR="00CB4646" w:rsidRPr="00B972C5" w:rsidRDefault="00CB4646" w:rsidP="00CB4646">
      <w:pPr>
        <w:ind w:left="360"/>
      </w:pPr>
      <w:r w:rsidRPr="00B972C5">
        <w:t>35. Every major religion in the world is led primarily by people of my own sex. Even God, in most major religions, is usually pictured as being male.</w:t>
      </w:r>
    </w:p>
    <w:p w:rsidR="00CB4646" w:rsidRPr="00B972C5" w:rsidRDefault="00CB4646" w:rsidP="00CB4646">
      <w:pPr>
        <w:ind w:left="360"/>
      </w:pPr>
      <w:r w:rsidRPr="00B972C5">
        <w:t>36. Most major religions argue that I should be the head of my household, while my wife and children should be subservient to me.</w:t>
      </w:r>
    </w:p>
    <w:p w:rsidR="00CB4646" w:rsidRPr="00B972C5" w:rsidRDefault="00CB4646" w:rsidP="00CB4646">
      <w:pPr>
        <w:ind w:left="360"/>
      </w:pPr>
      <w:r w:rsidRPr="00B972C5">
        <w:t>37. If I have a wife or girlfriend, chances are we'll divide up household chores so that she does most of the labor, and in particular the most repetitive and unrewarding tasks.</w:t>
      </w:r>
    </w:p>
    <w:p w:rsidR="00CB4646" w:rsidRPr="00B972C5" w:rsidRDefault="00CB4646" w:rsidP="00CB4646">
      <w:pPr>
        <w:ind w:left="360"/>
      </w:pPr>
      <w:r w:rsidRPr="00B972C5">
        <w:t>38. If I have children with a wife or girlfriend, chances are she'll do most of the childrearing, and in particular the most dirty, repetitive and unrewarding parts of childrearing.</w:t>
      </w:r>
    </w:p>
    <w:p w:rsidR="00CB4646" w:rsidRPr="00B972C5" w:rsidRDefault="00CB4646" w:rsidP="00CB4646">
      <w:pPr>
        <w:ind w:left="360"/>
      </w:pPr>
      <w:r w:rsidRPr="00B972C5">
        <w:t>39. If I have children with a wife or girlfriend, and it turns out that one of us needs to make career sacrifices to raise the kids, chances are we'll both assume the career sacrificed should be hers.</w:t>
      </w:r>
    </w:p>
    <w:p w:rsidR="00CB4646" w:rsidRPr="00B972C5" w:rsidRDefault="00CB4646" w:rsidP="00CB4646">
      <w:pPr>
        <w:ind w:left="360"/>
      </w:pPr>
      <w:r w:rsidRPr="00B972C5">
        <w:t>40. Magazines, billboards, television, movies, pornography, and virtually all of media is filled with images of scantily-clad women intended to appeal to me sexually. Such images of men exist, but are much rarer.</w:t>
      </w:r>
    </w:p>
    <w:p w:rsidR="00CB4646" w:rsidRPr="00B972C5" w:rsidRDefault="00CB4646" w:rsidP="00CB4646">
      <w:pPr>
        <w:ind w:left="360"/>
      </w:pPr>
      <w:r w:rsidRPr="00B972C5">
        <w:t>41. I am not expected to spend my entire life 20-40 pounds underweight.</w:t>
      </w:r>
    </w:p>
    <w:p w:rsidR="00CB4646" w:rsidRPr="00B972C5" w:rsidRDefault="00CB4646" w:rsidP="00CB4646">
      <w:pPr>
        <w:ind w:left="360"/>
      </w:pPr>
      <w:r w:rsidRPr="00B972C5">
        <w:t>42. If I am heterosexual, it's incredibly unlikely that I'll ever be beaten up by a spouse or lover.</w:t>
      </w:r>
    </w:p>
    <w:p w:rsidR="00CB4646" w:rsidRDefault="00CB4646" w:rsidP="00CB4646">
      <w:pPr>
        <w:ind w:left="360"/>
      </w:pPr>
      <w:r w:rsidRPr="00B972C5">
        <w:t>43. I have the privilege of being unaware of my male privilege.</w:t>
      </w: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pStyle w:val="Heading1"/>
        <w:spacing w:before="297" w:line="330" w:lineRule="atLeast"/>
        <w:textAlignment w:val="baseline"/>
        <w:rPr>
          <w:rFonts w:ascii="&amp;quot" w:hAnsi="&amp;quot" w:hint="eastAsia"/>
          <w:b/>
          <w:bCs/>
          <w:color w:val="111111"/>
          <w:sz w:val="33"/>
          <w:szCs w:val="33"/>
        </w:rPr>
      </w:pPr>
      <w:r>
        <w:rPr>
          <w:rFonts w:ascii="&amp;quot" w:hAnsi="&amp;quot"/>
          <w:color w:val="111111"/>
          <w:sz w:val="33"/>
          <w:szCs w:val="33"/>
        </w:rPr>
        <w:lastRenderedPageBreak/>
        <w:t xml:space="preserve">Female Privilege Checklist  </w:t>
      </w:r>
      <w:r w:rsidRPr="006C27E6">
        <w:rPr>
          <w:rFonts w:ascii="&amp;quot" w:hAnsi="&amp;quot"/>
          <w:i/>
          <w:color w:val="111111"/>
          <w:sz w:val="16"/>
          <w:szCs w:val="16"/>
        </w:rPr>
        <w:t>Adapted</w:t>
      </w:r>
      <w:r>
        <w:rPr>
          <w:rFonts w:ascii="&amp;quot" w:hAnsi="&amp;quot"/>
          <w:i/>
          <w:color w:val="111111"/>
          <w:sz w:val="16"/>
          <w:szCs w:val="16"/>
        </w:rPr>
        <w:t xml:space="preserve"> </w:t>
      </w:r>
      <w:r w:rsidRPr="006C27E6">
        <w:rPr>
          <w:rFonts w:ascii="&amp;quot" w:hAnsi="&amp;quot"/>
          <w:i/>
          <w:color w:val="111111"/>
          <w:sz w:val="16"/>
          <w:szCs w:val="16"/>
        </w:rPr>
        <w:t>Source:</w:t>
      </w:r>
      <w:r w:rsidRPr="006C27E6">
        <w:rPr>
          <w:i/>
          <w:sz w:val="16"/>
          <w:szCs w:val="16"/>
        </w:rPr>
        <w:t xml:space="preserve"> </w:t>
      </w:r>
      <w:r w:rsidRPr="006C27E6">
        <w:rPr>
          <w:rFonts w:ascii="&amp;quot" w:hAnsi="&amp;quot"/>
          <w:i/>
          <w:color w:val="111111"/>
          <w:sz w:val="16"/>
          <w:szCs w:val="16"/>
        </w:rPr>
        <w:t>www.feministcritics.org/blog/2008/06/08/female-privilege/</w:t>
      </w:r>
    </w:p>
    <w:p w:rsidR="00CB4646" w:rsidRDefault="00CB4646" w:rsidP="00CB4646">
      <w:pPr>
        <w:pStyle w:val="NormalWeb"/>
        <w:spacing w:before="0" w:beforeAutospacing="0" w:after="0" w:afterAutospacing="0" w:line="300" w:lineRule="atLeast"/>
        <w:textAlignment w:val="baseline"/>
        <w:rPr>
          <w:rFonts w:ascii="Verdana" w:hAnsi="Verdana"/>
          <w:b/>
          <w:bCs/>
          <w:color w:val="111111"/>
          <w:sz w:val="20"/>
          <w:szCs w:val="20"/>
          <w:bdr w:val="none" w:sz="0" w:space="0" w:color="auto" w:frame="1"/>
        </w:rPr>
      </w:pPr>
    </w:p>
    <w:p w:rsidR="00CB4646" w:rsidRDefault="00CB4646" w:rsidP="00CB4646">
      <w:pPr>
        <w:pStyle w:val="NormalWeb"/>
        <w:spacing w:before="0" w:beforeAutospacing="0" w:after="0" w:afterAutospacing="0" w:line="300" w:lineRule="atLeast"/>
        <w:textAlignment w:val="baseline"/>
        <w:rPr>
          <w:rFonts w:ascii="Verdana" w:hAnsi="Verdana"/>
          <w:color w:val="111111"/>
          <w:sz w:val="20"/>
          <w:szCs w:val="20"/>
        </w:rPr>
      </w:pPr>
      <w:r>
        <w:rPr>
          <w:rFonts w:ascii="Verdana" w:hAnsi="Verdana"/>
          <w:b/>
          <w:bCs/>
          <w:color w:val="111111"/>
          <w:sz w:val="20"/>
          <w:szCs w:val="20"/>
          <w:bdr w:val="none" w:sz="0" w:space="0" w:color="auto" w:frame="1"/>
        </w:rPr>
        <w:t>As a woman …</w:t>
      </w:r>
    </w:p>
    <w:p w:rsidR="00CB4646" w:rsidRDefault="00CB4646" w:rsidP="00CB4646">
      <w:pPr>
        <w:pStyle w:val="NormalWeb"/>
        <w:spacing w:before="0" w:beforeAutospacing="0" w:after="0" w:afterAutospacing="0" w:line="300" w:lineRule="atLeast"/>
        <w:textAlignment w:val="baseline"/>
        <w:rPr>
          <w:rFonts w:ascii="Verdana" w:hAnsi="Verdana"/>
          <w:color w:val="111111"/>
          <w:sz w:val="20"/>
          <w:szCs w:val="20"/>
        </w:rPr>
      </w:pPr>
      <w:r>
        <w:rPr>
          <w:rFonts w:ascii="Verdana" w:hAnsi="Verdana"/>
          <w:color w:val="111111"/>
          <w:sz w:val="20"/>
          <w:szCs w:val="20"/>
        </w:rPr>
        <w:t>1. I have a much lower chance of being murdered than a man.</w:t>
      </w:r>
      <w:r>
        <w:rPr>
          <w:rFonts w:ascii="Verdana" w:hAnsi="Verdana"/>
          <w:color w:val="111111"/>
          <w:sz w:val="20"/>
          <w:szCs w:val="20"/>
        </w:rPr>
        <w:br/>
        <w:t>2. I have a much lower chance of being driven to successfully commit suicide than a man.</w:t>
      </w:r>
      <w:r>
        <w:rPr>
          <w:rFonts w:ascii="Verdana" w:hAnsi="Verdana"/>
          <w:color w:val="111111"/>
          <w:sz w:val="20"/>
          <w:szCs w:val="20"/>
        </w:rPr>
        <w:br/>
        <w:t>3. I have a lower chance of being a victim of a violent assault than a man.</w:t>
      </w:r>
      <w:r>
        <w:rPr>
          <w:rFonts w:ascii="Verdana" w:hAnsi="Verdana"/>
          <w:color w:val="111111"/>
          <w:sz w:val="20"/>
          <w:szCs w:val="20"/>
        </w:rPr>
        <w:br/>
        <w:t>4. I have probably been taught that it is acceptable to cry.</w:t>
      </w:r>
      <w:r>
        <w:rPr>
          <w:rFonts w:ascii="Verdana" w:hAnsi="Verdana"/>
          <w:color w:val="111111"/>
          <w:sz w:val="20"/>
          <w:szCs w:val="20"/>
        </w:rPr>
        <w:br/>
        <w:t>5. I will probably live longer than the average man.</w:t>
      </w:r>
      <w:r>
        <w:rPr>
          <w:rFonts w:ascii="Verdana" w:hAnsi="Verdana"/>
          <w:color w:val="111111"/>
          <w:sz w:val="20"/>
          <w:szCs w:val="20"/>
        </w:rPr>
        <w:br/>
        <w:t>6. Most people in society probably will not see my overall worthiness as a person being exclusively tied to how high up in the hierarchy I rise.</w:t>
      </w:r>
      <w:r>
        <w:rPr>
          <w:rFonts w:ascii="Verdana" w:hAnsi="Verdana"/>
          <w:color w:val="111111"/>
          <w:sz w:val="20"/>
          <w:szCs w:val="20"/>
        </w:rPr>
        <w:br/>
        <w:t>7. I have a much better chance of being considered to be a worthy mate for someone, even if I’m unemployed with little money, than a man.</w:t>
      </w:r>
      <w:r>
        <w:rPr>
          <w:rFonts w:ascii="Verdana" w:hAnsi="Verdana"/>
          <w:color w:val="111111"/>
          <w:sz w:val="20"/>
          <w:szCs w:val="20"/>
        </w:rPr>
        <w:br/>
        <w:t>8. I am given much greater latitude to form close, intimate friendships than a man is.</w:t>
      </w:r>
      <w:r>
        <w:rPr>
          <w:rFonts w:ascii="Verdana" w:hAnsi="Verdana"/>
          <w:color w:val="111111"/>
          <w:sz w:val="20"/>
          <w:szCs w:val="20"/>
        </w:rPr>
        <w:br/>
        <w:t>9. My chance of suffering a work-related injury or illness is significantly lower than a man’s.</w:t>
      </w:r>
      <w:r>
        <w:rPr>
          <w:rFonts w:ascii="Verdana" w:hAnsi="Verdana"/>
          <w:color w:val="111111"/>
          <w:sz w:val="20"/>
          <w:szCs w:val="20"/>
        </w:rPr>
        <w:br/>
        <w:t>10. My chance of being killed on the job is a tiny fraction of a man’s.</w:t>
      </w:r>
      <w:r>
        <w:rPr>
          <w:rFonts w:ascii="Verdana" w:hAnsi="Verdana"/>
          <w:color w:val="111111"/>
          <w:sz w:val="20"/>
          <w:szCs w:val="20"/>
        </w:rPr>
        <w:br/>
        <w:t>11. If I shy away from fights, it is unlikely that this will damage my standing in my peer group or call into question my worthiness as a sex partner.</w:t>
      </w:r>
      <w:r>
        <w:rPr>
          <w:rFonts w:ascii="Verdana" w:hAnsi="Verdana"/>
          <w:color w:val="111111"/>
          <w:sz w:val="20"/>
          <w:szCs w:val="20"/>
        </w:rPr>
        <w:br/>
        <w:t>12. I am not generally expected to be capable of violence. If I lack this capacity, this will generally not be seen as a damning personal deficiency.</w:t>
      </w:r>
      <w:r>
        <w:rPr>
          <w:rFonts w:ascii="Verdana" w:hAnsi="Verdana"/>
          <w:color w:val="111111"/>
          <w:sz w:val="20"/>
          <w:szCs w:val="20"/>
        </w:rPr>
        <w:br/>
        <w:t>13. If I was born in North America since WWII, I can be almost certain that my genitals were not mutilated soon after birth, without anesthesia.</w:t>
      </w:r>
      <w:r>
        <w:rPr>
          <w:rFonts w:ascii="Verdana" w:hAnsi="Verdana"/>
          <w:color w:val="111111"/>
          <w:sz w:val="20"/>
          <w:szCs w:val="20"/>
        </w:rPr>
        <w:br/>
        <w:t>14. If I attempt to hug a friend in joy, it’s much less likely that my friend will wonder about my sexuality or pull away in unease.</w:t>
      </w:r>
      <w:r>
        <w:rPr>
          <w:rFonts w:ascii="Verdana" w:hAnsi="Verdana"/>
          <w:color w:val="111111"/>
          <w:sz w:val="20"/>
          <w:szCs w:val="20"/>
        </w:rPr>
        <w:br/>
        <w:t>15. If I seek a hug in solace from a close friend, I’ll have much less concern about how my friend will interpret the gesture or whether my worthiness as a member of my gender will be called into question.</w:t>
      </w:r>
      <w:r>
        <w:rPr>
          <w:rFonts w:ascii="Verdana" w:hAnsi="Verdana"/>
          <w:color w:val="111111"/>
          <w:sz w:val="20"/>
          <w:szCs w:val="20"/>
        </w:rPr>
        <w:br/>
        <w:t>16. I generally am not compelled by the rules of my sex to wear emotional armor in interactions with most people.</w:t>
      </w:r>
      <w:r>
        <w:rPr>
          <w:rFonts w:ascii="Verdana" w:hAnsi="Verdana"/>
          <w:color w:val="111111"/>
          <w:sz w:val="20"/>
          <w:szCs w:val="20"/>
        </w:rPr>
        <w:br/>
        <w:t>17. I am frequently the emotional center of my family.</w:t>
      </w:r>
      <w:r>
        <w:rPr>
          <w:rFonts w:ascii="Verdana" w:hAnsi="Verdana"/>
          <w:color w:val="111111"/>
          <w:sz w:val="20"/>
          <w:szCs w:val="20"/>
        </w:rPr>
        <w:br/>
        <w:t>18. I am allowed to wear clothes that signify ‘vulnerability’, ‘playful openness’, and ’softness’.</w:t>
      </w:r>
      <w:r>
        <w:rPr>
          <w:rFonts w:ascii="Verdana" w:hAnsi="Verdana"/>
          <w:color w:val="111111"/>
          <w:sz w:val="20"/>
          <w:szCs w:val="20"/>
        </w:rPr>
        <w:br/>
        <w:t>19. I am allowed to BE vulnerable, playful, and soft without calling my worthiness as a human being into question.</w:t>
      </w:r>
      <w:r>
        <w:rPr>
          <w:rFonts w:ascii="Verdana" w:hAnsi="Verdana"/>
          <w:color w:val="111111"/>
          <w:sz w:val="20"/>
          <w:szCs w:val="20"/>
        </w:rPr>
        <w:br/>
        <w:t>20. If I interact with other people’s children — particularly people I don’t know very well — I do not have to worry much about the interaction being misinterpreted.</w:t>
      </w:r>
      <w:r>
        <w:rPr>
          <w:rFonts w:ascii="Verdana" w:hAnsi="Verdana"/>
          <w:color w:val="111111"/>
          <w:sz w:val="20"/>
          <w:szCs w:val="20"/>
        </w:rPr>
        <w:br/>
        <w:t>21. If I have trouble accommodating to some aspects of gender demands, I have a much greater chance than a man does of having a sympathetic audience to discuss the unreasonableness of the demand, and a much lower chance that this failure to accommodate will be seen as signifying my fundamental inadequacy as a member of my gender.</w:t>
      </w:r>
      <w:r>
        <w:rPr>
          <w:rFonts w:ascii="Verdana" w:hAnsi="Verdana"/>
          <w:color w:val="111111"/>
          <w:sz w:val="20"/>
          <w:szCs w:val="20"/>
        </w:rPr>
        <w:br/>
        <w:t>22. I am less likely to be shamed for being sexually inactive than a man.</w:t>
      </w:r>
      <w:r>
        <w:rPr>
          <w:rFonts w:ascii="Verdana" w:hAnsi="Verdana"/>
          <w:color w:val="111111"/>
          <w:sz w:val="20"/>
          <w:szCs w:val="20"/>
        </w:rPr>
        <w:br/>
        <w:t>23. From my late teens through menopause, for most levels of sexual attractiveness, it is easier for me to find a sex partner at my attractiveness level than it is for a man.</w:t>
      </w:r>
      <w:r>
        <w:rPr>
          <w:rFonts w:ascii="Verdana" w:hAnsi="Verdana"/>
          <w:color w:val="111111"/>
          <w:sz w:val="20"/>
          <w:szCs w:val="20"/>
        </w:rPr>
        <w:br/>
        <w:t>24. My role in my child’s life is generally seen as more important than the child’s father’s role.</w:t>
      </w: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pPr>
    </w:p>
    <w:p w:rsidR="00CB4646" w:rsidRDefault="00CB4646" w:rsidP="00CB4646">
      <w:pPr>
        <w:ind w:left="360"/>
        <w:jc w:val="center"/>
      </w:pPr>
    </w:p>
    <w:p w:rsidR="00CB4646" w:rsidRDefault="00CB4646" w:rsidP="00CB4646">
      <w:pPr>
        <w:ind w:left="360"/>
        <w:jc w:val="center"/>
      </w:pPr>
      <w:r>
        <w:lastRenderedPageBreak/>
        <w:t xml:space="preserve">Gender-Free Nouns </w:t>
      </w:r>
    </w:p>
    <w:p w:rsidR="00CB4646" w:rsidRDefault="00CB4646" w:rsidP="00CB4646">
      <w:pPr>
        <w:ind w:left="360"/>
        <w:jc w:val="center"/>
      </w:pPr>
      <w:r w:rsidRPr="00585118">
        <w:rPr>
          <w:rFonts w:ascii="Arial" w:hAnsi="Arial" w:cs="Arial"/>
          <w:color w:val="282828"/>
          <w:sz w:val="16"/>
          <w:szCs w:val="16"/>
        </w:rPr>
        <w:t xml:space="preserve">Source: </w:t>
      </w:r>
      <w:hyperlink r:id="rId14" w:anchor="icebreaker" w:history="1">
        <w:r w:rsidRPr="00CB010C">
          <w:rPr>
            <w:rStyle w:val="Hyperlink"/>
            <w:rFonts w:ascii="Arial" w:hAnsi="Arial" w:cs="Arial"/>
            <w:sz w:val="16"/>
            <w:szCs w:val="16"/>
          </w:rPr>
          <w:t>https://msw.usc.edu/mswusc-blog/diversity-workshop-guide-to-discussing-identity-power-and-privilege/#icebreaker</w:t>
        </w:r>
      </w:hyperlink>
    </w:p>
    <w:p w:rsidR="00CB4646" w:rsidRDefault="00CB4646" w:rsidP="00CB4646">
      <w:pPr>
        <w:ind w:left="360"/>
      </w:pPr>
    </w:p>
    <w:tbl>
      <w:tblPr>
        <w:tblW w:w="10590" w:type="dxa"/>
        <w:tblBorders>
          <w:top w:val="single" w:sz="6" w:space="0" w:color="CCCCCC"/>
          <w:left w:val="single" w:sz="6" w:space="0" w:color="CCCCCC"/>
          <w:bottom w:val="single" w:sz="6" w:space="0" w:color="CCCCCC"/>
          <w:right w:val="single" w:sz="6" w:space="0" w:color="CCCCCC"/>
        </w:tblBorders>
        <w:shd w:val="clear" w:color="auto" w:fill="F9F9F9"/>
        <w:tblCellMar>
          <w:top w:w="15" w:type="dxa"/>
          <w:left w:w="15" w:type="dxa"/>
          <w:bottom w:w="15" w:type="dxa"/>
          <w:right w:w="15" w:type="dxa"/>
        </w:tblCellMar>
        <w:tblLook w:val="04A0" w:firstRow="1" w:lastRow="0" w:firstColumn="1" w:lastColumn="0" w:noHBand="0" w:noVBand="1"/>
      </w:tblPr>
      <w:tblGrid>
        <w:gridCol w:w="2676"/>
        <w:gridCol w:w="2624"/>
        <w:gridCol w:w="2666"/>
        <w:gridCol w:w="2624"/>
      </w:tblGrid>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333333"/>
            <w:vAlign w:val="center"/>
            <w:hideMark/>
          </w:tcPr>
          <w:p w:rsidR="00CB4646" w:rsidRDefault="00CB4646" w:rsidP="0027503E">
            <w:pPr>
              <w:spacing w:after="300"/>
              <w:rPr>
                <w:rFonts w:ascii="Arial" w:hAnsi="Arial" w:cs="Arial"/>
                <w:b/>
                <w:bCs/>
                <w:caps/>
                <w:color w:val="FFFFFF"/>
                <w:spacing w:val="30"/>
                <w:sz w:val="21"/>
                <w:szCs w:val="21"/>
              </w:rPr>
            </w:pPr>
            <w:r>
              <w:rPr>
                <w:rStyle w:val="Strong"/>
                <w:rFonts w:ascii="Arial" w:hAnsi="Arial" w:cs="Arial"/>
                <w:caps/>
                <w:color w:val="FFFFFF"/>
                <w:spacing w:val="30"/>
                <w:sz w:val="21"/>
                <w:szCs w:val="21"/>
              </w:rPr>
              <w:t>NOUN + MALE SUFFIX</w:t>
            </w:r>
          </w:p>
        </w:tc>
        <w:tc>
          <w:tcPr>
            <w:tcW w:w="0" w:type="auto"/>
            <w:tcBorders>
              <w:top w:val="single" w:sz="6" w:space="0" w:color="CCCCCC"/>
              <w:left w:val="single" w:sz="6" w:space="0" w:color="CCCCCC"/>
              <w:bottom w:val="single" w:sz="6" w:space="0" w:color="CCCCCC"/>
              <w:right w:val="single" w:sz="6" w:space="0" w:color="CCCCCC"/>
            </w:tcBorders>
            <w:shd w:val="clear" w:color="auto" w:fill="333333"/>
            <w:vAlign w:val="center"/>
            <w:hideMark/>
          </w:tcPr>
          <w:p w:rsidR="00CB4646" w:rsidRDefault="00CB4646" w:rsidP="0027503E">
            <w:pPr>
              <w:spacing w:after="300"/>
              <w:rPr>
                <w:rFonts w:ascii="Arial" w:hAnsi="Arial" w:cs="Arial"/>
                <w:b/>
                <w:bCs/>
                <w:caps/>
                <w:color w:val="FFFFFF"/>
                <w:spacing w:val="30"/>
                <w:sz w:val="21"/>
                <w:szCs w:val="21"/>
              </w:rPr>
            </w:pPr>
            <w:r>
              <w:rPr>
                <w:rStyle w:val="Strong"/>
                <w:rFonts w:ascii="Arial" w:hAnsi="Arial" w:cs="Arial"/>
                <w:caps/>
                <w:color w:val="FFFFFF"/>
                <w:spacing w:val="30"/>
                <w:sz w:val="21"/>
                <w:szCs w:val="21"/>
              </w:rPr>
              <w:t>VERB + "-ER" SUFFIX</w:t>
            </w:r>
          </w:p>
        </w:tc>
        <w:tc>
          <w:tcPr>
            <w:tcW w:w="0" w:type="auto"/>
            <w:tcBorders>
              <w:top w:val="single" w:sz="6" w:space="0" w:color="CCCCCC"/>
              <w:left w:val="single" w:sz="6" w:space="0" w:color="CCCCCC"/>
              <w:bottom w:val="single" w:sz="6" w:space="0" w:color="CCCCCC"/>
              <w:right w:val="single" w:sz="6" w:space="0" w:color="CCCCCC"/>
            </w:tcBorders>
            <w:shd w:val="clear" w:color="auto" w:fill="333333"/>
            <w:vAlign w:val="center"/>
            <w:hideMark/>
          </w:tcPr>
          <w:p w:rsidR="00CB4646" w:rsidRDefault="00CB4646" w:rsidP="0027503E">
            <w:pPr>
              <w:spacing w:after="300"/>
              <w:rPr>
                <w:rFonts w:ascii="Arial" w:hAnsi="Arial" w:cs="Arial"/>
                <w:b/>
                <w:bCs/>
                <w:caps/>
                <w:color w:val="FFFFFF"/>
                <w:spacing w:val="30"/>
                <w:sz w:val="21"/>
                <w:szCs w:val="21"/>
              </w:rPr>
            </w:pPr>
            <w:r>
              <w:rPr>
                <w:rStyle w:val="Strong"/>
                <w:rFonts w:ascii="Arial" w:hAnsi="Arial" w:cs="Arial"/>
                <w:caps/>
                <w:color w:val="FFFFFF"/>
                <w:spacing w:val="30"/>
                <w:sz w:val="21"/>
                <w:szCs w:val="21"/>
              </w:rPr>
              <w:t>NOUN + MALE SUFFIX</w:t>
            </w:r>
          </w:p>
        </w:tc>
        <w:tc>
          <w:tcPr>
            <w:tcW w:w="0" w:type="auto"/>
            <w:tcBorders>
              <w:top w:val="single" w:sz="6" w:space="0" w:color="CCCCCC"/>
              <w:left w:val="single" w:sz="6" w:space="0" w:color="CCCCCC"/>
              <w:bottom w:val="single" w:sz="6" w:space="0" w:color="CCCCCC"/>
              <w:right w:val="single" w:sz="6" w:space="0" w:color="CCCCCC"/>
            </w:tcBorders>
            <w:shd w:val="clear" w:color="auto" w:fill="333333"/>
            <w:vAlign w:val="center"/>
            <w:hideMark/>
          </w:tcPr>
          <w:p w:rsidR="00CB4646" w:rsidRDefault="00CB4646" w:rsidP="0027503E">
            <w:pPr>
              <w:spacing w:after="300"/>
              <w:rPr>
                <w:rFonts w:ascii="Arial" w:hAnsi="Arial" w:cs="Arial"/>
                <w:b/>
                <w:bCs/>
                <w:caps/>
                <w:color w:val="FFFFFF"/>
                <w:spacing w:val="30"/>
                <w:sz w:val="21"/>
                <w:szCs w:val="21"/>
              </w:rPr>
            </w:pPr>
            <w:r>
              <w:rPr>
                <w:rStyle w:val="Strong"/>
                <w:rFonts w:ascii="Arial" w:hAnsi="Arial" w:cs="Arial"/>
                <w:caps/>
                <w:color w:val="FFFFFF"/>
                <w:spacing w:val="30"/>
                <w:sz w:val="21"/>
                <w:szCs w:val="21"/>
              </w:rPr>
              <w:t>VERB + "-ER" SUFFIX</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Ex: Airmen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Fliers, pilots</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Ex: Statesman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Orator, speaker</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Sportsman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Craftsman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Stableboy</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Mailman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Policemen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Layman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Lineman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Foreman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Workmen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Salesman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Repairman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Crewmen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Lumbermen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Chairman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Spokesman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Busboy</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bl>
    <w:p w:rsidR="00CB4646" w:rsidRDefault="00CB4646" w:rsidP="00CB4646">
      <w:r>
        <w:t>---------------------------------------------------------------------------------------------------------------------------------------</w:t>
      </w:r>
    </w:p>
    <w:p w:rsidR="00CB4646" w:rsidRDefault="00CB4646" w:rsidP="00CB4646">
      <w:pPr>
        <w:ind w:left="360"/>
        <w:jc w:val="center"/>
      </w:pPr>
      <w:r>
        <w:t>Gender-Free Nouns</w:t>
      </w:r>
    </w:p>
    <w:p w:rsidR="00CB4646" w:rsidRDefault="00CB4646" w:rsidP="00CB4646">
      <w:pPr>
        <w:ind w:left="360"/>
        <w:rPr>
          <w:rFonts w:ascii="Arial" w:hAnsi="Arial" w:cs="Arial"/>
          <w:color w:val="282828"/>
          <w:sz w:val="16"/>
          <w:szCs w:val="16"/>
        </w:rPr>
      </w:pPr>
      <w:r>
        <w:rPr>
          <w:rFonts w:ascii="Arial" w:hAnsi="Arial" w:cs="Arial"/>
          <w:color w:val="282828"/>
          <w:sz w:val="16"/>
          <w:szCs w:val="16"/>
        </w:rPr>
        <w:t xml:space="preserve">                  </w:t>
      </w:r>
      <w:r w:rsidRPr="00585118">
        <w:rPr>
          <w:rFonts w:ascii="Arial" w:hAnsi="Arial" w:cs="Arial"/>
          <w:color w:val="282828"/>
          <w:sz w:val="16"/>
          <w:szCs w:val="16"/>
        </w:rPr>
        <w:t xml:space="preserve">Source: </w:t>
      </w:r>
      <w:hyperlink r:id="rId15" w:anchor="icebreaker" w:history="1">
        <w:r w:rsidRPr="00CB010C">
          <w:rPr>
            <w:rStyle w:val="Hyperlink"/>
            <w:rFonts w:ascii="Arial" w:hAnsi="Arial" w:cs="Arial"/>
            <w:sz w:val="16"/>
            <w:szCs w:val="16"/>
          </w:rPr>
          <w:t>https://msw.usc.edu/mswusc-blog/diversity-workshop-guide-to-discussing-identity-power-and-privilege/#icebreaker</w:t>
        </w:r>
      </w:hyperlink>
    </w:p>
    <w:p w:rsidR="00CB4646" w:rsidRDefault="00CB4646" w:rsidP="00CB4646"/>
    <w:tbl>
      <w:tblPr>
        <w:tblW w:w="10590" w:type="dxa"/>
        <w:tblBorders>
          <w:top w:val="single" w:sz="6" w:space="0" w:color="CCCCCC"/>
          <w:left w:val="single" w:sz="6" w:space="0" w:color="CCCCCC"/>
          <w:bottom w:val="single" w:sz="6" w:space="0" w:color="CCCCCC"/>
          <w:right w:val="single" w:sz="6" w:space="0" w:color="CCCCCC"/>
        </w:tblBorders>
        <w:shd w:val="clear" w:color="auto" w:fill="F9F9F9"/>
        <w:tblCellMar>
          <w:top w:w="15" w:type="dxa"/>
          <w:left w:w="15" w:type="dxa"/>
          <w:bottom w:w="15" w:type="dxa"/>
          <w:right w:w="15" w:type="dxa"/>
        </w:tblCellMar>
        <w:tblLook w:val="04A0" w:firstRow="1" w:lastRow="0" w:firstColumn="1" w:lastColumn="0" w:noHBand="0" w:noVBand="1"/>
      </w:tblPr>
      <w:tblGrid>
        <w:gridCol w:w="2676"/>
        <w:gridCol w:w="2624"/>
        <w:gridCol w:w="2666"/>
        <w:gridCol w:w="2624"/>
      </w:tblGrid>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333333"/>
            <w:vAlign w:val="center"/>
            <w:hideMark/>
          </w:tcPr>
          <w:p w:rsidR="00CB4646" w:rsidRDefault="00CB4646" w:rsidP="0027503E">
            <w:pPr>
              <w:spacing w:after="300"/>
              <w:rPr>
                <w:rFonts w:ascii="Arial" w:hAnsi="Arial" w:cs="Arial"/>
                <w:b/>
                <w:bCs/>
                <w:caps/>
                <w:color w:val="FFFFFF"/>
                <w:spacing w:val="30"/>
                <w:sz w:val="21"/>
                <w:szCs w:val="21"/>
              </w:rPr>
            </w:pPr>
            <w:r>
              <w:rPr>
                <w:rStyle w:val="Strong"/>
                <w:rFonts w:ascii="Arial" w:hAnsi="Arial" w:cs="Arial"/>
                <w:caps/>
                <w:color w:val="FFFFFF"/>
                <w:spacing w:val="30"/>
                <w:sz w:val="21"/>
                <w:szCs w:val="21"/>
              </w:rPr>
              <w:t>NOUN + MALE SUFFIX</w:t>
            </w:r>
          </w:p>
        </w:tc>
        <w:tc>
          <w:tcPr>
            <w:tcW w:w="0" w:type="auto"/>
            <w:tcBorders>
              <w:top w:val="single" w:sz="6" w:space="0" w:color="CCCCCC"/>
              <w:left w:val="single" w:sz="6" w:space="0" w:color="CCCCCC"/>
              <w:bottom w:val="single" w:sz="6" w:space="0" w:color="CCCCCC"/>
              <w:right w:val="single" w:sz="6" w:space="0" w:color="CCCCCC"/>
            </w:tcBorders>
            <w:shd w:val="clear" w:color="auto" w:fill="333333"/>
            <w:vAlign w:val="center"/>
            <w:hideMark/>
          </w:tcPr>
          <w:p w:rsidR="00CB4646" w:rsidRDefault="00CB4646" w:rsidP="0027503E">
            <w:pPr>
              <w:spacing w:after="300"/>
              <w:rPr>
                <w:rFonts w:ascii="Arial" w:hAnsi="Arial" w:cs="Arial"/>
                <w:b/>
                <w:bCs/>
                <w:caps/>
                <w:color w:val="FFFFFF"/>
                <w:spacing w:val="30"/>
                <w:sz w:val="21"/>
                <w:szCs w:val="21"/>
              </w:rPr>
            </w:pPr>
            <w:r>
              <w:rPr>
                <w:rStyle w:val="Strong"/>
                <w:rFonts w:ascii="Arial" w:hAnsi="Arial" w:cs="Arial"/>
                <w:caps/>
                <w:color w:val="FFFFFF"/>
                <w:spacing w:val="30"/>
                <w:sz w:val="21"/>
                <w:szCs w:val="21"/>
              </w:rPr>
              <w:t>VERB + "-ER" SUFFIX</w:t>
            </w:r>
          </w:p>
        </w:tc>
        <w:tc>
          <w:tcPr>
            <w:tcW w:w="0" w:type="auto"/>
            <w:tcBorders>
              <w:top w:val="single" w:sz="6" w:space="0" w:color="CCCCCC"/>
              <w:left w:val="single" w:sz="6" w:space="0" w:color="CCCCCC"/>
              <w:bottom w:val="single" w:sz="6" w:space="0" w:color="CCCCCC"/>
              <w:right w:val="single" w:sz="6" w:space="0" w:color="CCCCCC"/>
            </w:tcBorders>
            <w:shd w:val="clear" w:color="auto" w:fill="333333"/>
            <w:vAlign w:val="center"/>
            <w:hideMark/>
          </w:tcPr>
          <w:p w:rsidR="00CB4646" w:rsidRDefault="00CB4646" w:rsidP="0027503E">
            <w:pPr>
              <w:spacing w:after="300"/>
              <w:rPr>
                <w:rFonts w:ascii="Arial" w:hAnsi="Arial" w:cs="Arial"/>
                <w:b/>
                <w:bCs/>
                <w:caps/>
                <w:color w:val="FFFFFF"/>
                <w:spacing w:val="30"/>
                <w:sz w:val="21"/>
                <w:szCs w:val="21"/>
              </w:rPr>
            </w:pPr>
            <w:r>
              <w:rPr>
                <w:rStyle w:val="Strong"/>
                <w:rFonts w:ascii="Arial" w:hAnsi="Arial" w:cs="Arial"/>
                <w:caps/>
                <w:color w:val="FFFFFF"/>
                <w:spacing w:val="30"/>
                <w:sz w:val="21"/>
                <w:szCs w:val="21"/>
              </w:rPr>
              <w:t>NOUN + MALE SUFFIX</w:t>
            </w:r>
          </w:p>
        </w:tc>
        <w:tc>
          <w:tcPr>
            <w:tcW w:w="0" w:type="auto"/>
            <w:tcBorders>
              <w:top w:val="single" w:sz="6" w:space="0" w:color="CCCCCC"/>
              <w:left w:val="single" w:sz="6" w:space="0" w:color="CCCCCC"/>
              <w:bottom w:val="single" w:sz="6" w:space="0" w:color="CCCCCC"/>
              <w:right w:val="single" w:sz="6" w:space="0" w:color="CCCCCC"/>
            </w:tcBorders>
            <w:shd w:val="clear" w:color="auto" w:fill="333333"/>
            <w:vAlign w:val="center"/>
            <w:hideMark/>
          </w:tcPr>
          <w:p w:rsidR="00CB4646" w:rsidRDefault="00CB4646" w:rsidP="0027503E">
            <w:pPr>
              <w:spacing w:after="300"/>
              <w:rPr>
                <w:rFonts w:ascii="Arial" w:hAnsi="Arial" w:cs="Arial"/>
                <w:b/>
                <w:bCs/>
                <w:caps/>
                <w:color w:val="FFFFFF"/>
                <w:spacing w:val="30"/>
                <w:sz w:val="21"/>
                <w:szCs w:val="21"/>
              </w:rPr>
            </w:pPr>
            <w:r>
              <w:rPr>
                <w:rStyle w:val="Strong"/>
                <w:rFonts w:ascii="Arial" w:hAnsi="Arial" w:cs="Arial"/>
                <w:caps/>
                <w:color w:val="FFFFFF"/>
                <w:spacing w:val="30"/>
                <w:sz w:val="21"/>
                <w:szCs w:val="21"/>
              </w:rPr>
              <w:t>VERB + "-ER" SUFFIX</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Ex: Airmen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Fliers, pilots</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Ex: Statesman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Orator, speaker</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Sportsman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Craftsman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Stableboy</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Mailman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Policemen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Layman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Lineman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Foreman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Workmen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Salesman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Repairman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Crewmen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Lumbermen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Chairman</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r w:rsidR="00CB4646" w:rsidTr="0027503E">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Spokesman</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Busboy</w:t>
            </w:r>
          </w:p>
        </w:tc>
        <w:tc>
          <w:tcPr>
            <w:tcW w:w="0" w:type="auto"/>
            <w:tcBorders>
              <w:top w:val="single" w:sz="6" w:space="0" w:color="CCCCCC"/>
              <w:left w:val="single" w:sz="6" w:space="0" w:color="CCCCCC"/>
              <w:bottom w:val="single" w:sz="6" w:space="0" w:color="CCCCCC"/>
              <w:right w:val="single" w:sz="6" w:space="0" w:color="CCCCCC"/>
            </w:tcBorders>
            <w:shd w:val="clear" w:color="auto" w:fill="F9F9F9"/>
            <w:vAlign w:val="center"/>
            <w:hideMark/>
          </w:tcPr>
          <w:p w:rsidR="00CB4646" w:rsidRDefault="00CB4646" w:rsidP="0027503E">
            <w:pPr>
              <w:spacing w:after="300"/>
              <w:rPr>
                <w:rFonts w:ascii="Arial" w:hAnsi="Arial" w:cs="Arial"/>
                <w:color w:val="282828"/>
                <w:sz w:val="21"/>
                <w:szCs w:val="21"/>
              </w:rPr>
            </w:pPr>
            <w:r>
              <w:rPr>
                <w:rFonts w:ascii="Arial" w:hAnsi="Arial" w:cs="Arial"/>
                <w:color w:val="282828"/>
                <w:sz w:val="21"/>
                <w:szCs w:val="21"/>
              </w:rPr>
              <w:t> </w:t>
            </w:r>
          </w:p>
        </w:tc>
      </w:tr>
    </w:tbl>
    <w:p w:rsidR="00B954D2" w:rsidRPr="000B78BC" w:rsidRDefault="00B954D2" w:rsidP="00C460BC">
      <w:pPr>
        <w:spacing w:line="300" w:lineRule="atLeast"/>
        <w:textAlignment w:val="baseline"/>
        <w:outlineLvl w:val="1"/>
        <w:rPr>
          <w:rFonts w:ascii="Arial" w:hAnsi="Arial" w:cs="Arial"/>
          <w:b/>
          <w:bCs/>
          <w:color w:val="F54900"/>
        </w:rPr>
      </w:pPr>
    </w:p>
    <w:sectPr w:rsidR="00B954D2" w:rsidRPr="000B78BC" w:rsidSect="008E537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E9" w:rsidRDefault="000632E9" w:rsidP="006C7F6B">
      <w:r>
        <w:separator/>
      </w:r>
    </w:p>
  </w:endnote>
  <w:endnote w:type="continuationSeparator" w:id="0">
    <w:p w:rsidR="000632E9" w:rsidRDefault="000632E9" w:rsidP="006C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hronicle Text G1 B">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E9" w:rsidRDefault="000632E9" w:rsidP="006C7F6B">
      <w:r>
        <w:separator/>
      </w:r>
    </w:p>
  </w:footnote>
  <w:footnote w:type="continuationSeparator" w:id="0">
    <w:p w:rsidR="000632E9" w:rsidRDefault="000632E9" w:rsidP="006C7F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330"/>
    <w:multiLevelType w:val="hybridMultilevel"/>
    <w:tmpl w:val="83F02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A72BA4"/>
    <w:multiLevelType w:val="hybridMultilevel"/>
    <w:tmpl w:val="BED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70ACF"/>
    <w:multiLevelType w:val="hybridMultilevel"/>
    <w:tmpl w:val="D5DE3D78"/>
    <w:lvl w:ilvl="0" w:tplc="FB2087C0">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067EA7"/>
    <w:multiLevelType w:val="hybridMultilevel"/>
    <w:tmpl w:val="2636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C43FB"/>
    <w:multiLevelType w:val="hybridMultilevel"/>
    <w:tmpl w:val="72326B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BB12CD7"/>
    <w:multiLevelType w:val="hybridMultilevel"/>
    <w:tmpl w:val="0C44E88C"/>
    <w:lvl w:ilvl="0" w:tplc="FB2087C0">
      <w:start w:val="1"/>
      <w:numFmt w:val="bullet"/>
      <w:lvlText w:val=""/>
      <w:lvlJc w:val="left"/>
      <w:pPr>
        <w:tabs>
          <w:tab w:val="num" w:pos="1080"/>
        </w:tabs>
        <w:ind w:left="1080" w:hanging="360"/>
      </w:pPr>
      <w:rPr>
        <w:rFonts w:ascii="Symbol" w:hAnsi="Symbol" w:hint="default"/>
        <w:color w:val="auto"/>
      </w:rPr>
    </w:lvl>
    <w:lvl w:ilvl="1" w:tplc="0409000B">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DC156F"/>
    <w:multiLevelType w:val="hybridMultilevel"/>
    <w:tmpl w:val="EC94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859A2"/>
    <w:multiLevelType w:val="hybridMultilevel"/>
    <w:tmpl w:val="F670C47A"/>
    <w:lvl w:ilvl="0" w:tplc="FB2087C0">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C823C5"/>
    <w:multiLevelType w:val="hybridMultilevel"/>
    <w:tmpl w:val="0BEE1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565DD"/>
    <w:multiLevelType w:val="hybridMultilevel"/>
    <w:tmpl w:val="633A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C0F47"/>
    <w:multiLevelType w:val="hybridMultilevel"/>
    <w:tmpl w:val="F04061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E23F10"/>
    <w:multiLevelType w:val="hybridMultilevel"/>
    <w:tmpl w:val="223A4C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5E64A99"/>
    <w:multiLevelType w:val="hybridMultilevel"/>
    <w:tmpl w:val="6BE23E58"/>
    <w:lvl w:ilvl="0" w:tplc="FB2087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AF4977"/>
    <w:multiLevelType w:val="hybridMultilevel"/>
    <w:tmpl w:val="18C208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60BDD"/>
    <w:multiLevelType w:val="hybridMultilevel"/>
    <w:tmpl w:val="0854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57605"/>
    <w:multiLevelType w:val="multilevel"/>
    <w:tmpl w:val="D2EC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7E05DE"/>
    <w:multiLevelType w:val="hybridMultilevel"/>
    <w:tmpl w:val="E00C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40E56"/>
    <w:multiLevelType w:val="hybridMultilevel"/>
    <w:tmpl w:val="BC34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31BEC"/>
    <w:multiLevelType w:val="hybridMultilevel"/>
    <w:tmpl w:val="D34E0FE2"/>
    <w:lvl w:ilvl="0" w:tplc="04090001">
      <w:start w:val="1"/>
      <w:numFmt w:val="bullet"/>
      <w:lvlText w:val=""/>
      <w:lvlJc w:val="left"/>
      <w:pPr>
        <w:tabs>
          <w:tab w:val="num" w:pos="720"/>
        </w:tabs>
        <w:ind w:left="720" w:hanging="360"/>
      </w:pPr>
      <w:rPr>
        <w:rFonts w:ascii="Symbol" w:hAnsi="Symbol" w:hint="default"/>
      </w:rPr>
    </w:lvl>
    <w:lvl w:ilvl="1" w:tplc="10144172">
      <w:start w:val="1"/>
      <w:numFmt w:val="bullet"/>
      <w:lvlText w:val="o"/>
      <w:lvlJc w:val="left"/>
      <w:pPr>
        <w:tabs>
          <w:tab w:val="num" w:pos="1368"/>
        </w:tabs>
        <w:ind w:left="1368" w:hanging="288"/>
      </w:pPr>
      <w:rPr>
        <w:rFonts w:ascii="Courier New" w:hAnsi="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2921AA"/>
    <w:multiLevelType w:val="hybridMultilevel"/>
    <w:tmpl w:val="4DA88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413276"/>
    <w:multiLevelType w:val="hybridMultilevel"/>
    <w:tmpl w:val="20CC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E30641"/>
    <w:multiLevelType w:val="hybridMultilevel"/>
    <w:tmpl w:val="A8181996"/>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907B36"/>
    <w:multiLevelType w:val="multilevel"/>
    <w:tmpl w:val="9BCA3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color w:val="282828"/>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062A38"/>
    <w:multiLevelType w:val="hybridMultilevel"/>
    <w:tmpl w:val="CDBEAD3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0E244C"/>
    <w:multiLevelType w:val="hybridMultilevel"/>
    <w:tmpl w:val="6BB4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33E5B"/>
    <w:multiLevelType w:val="hybridMultilevel"/>
    <w:tmpl w:val="C770889C"/>
    <w:lvl w:ilvl="0" w:tplc="04090001">
      <w:start w:val="1"/>
      <w:numFmt w:val="bullet"/>
      <w:lvlText w:val=""/>
      <w:lvlJc w:val="left"/>
      <w:pPr>
        <w:tabs>
          <w:tab w:val="num" w:pos="720"/>
        </w:tabs>
        <w:ind w:left="720" w:hanging="360"/>
      </w:pPr>
      <w:rPr>
        <w:rFonts w:ascii="Symbol" w:hAnsi="Symbol" w:hint="default"/>
      </w:rPr>
    </w:lvl>
    <w:lvl w:ilvl="1" w:tplc="155229E2">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4F403E"/>
    <w:multiLevelType w:val="multilevel"/>
    <w:tmpl w:val="37A6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AA7CEE"/>
    <w:multiLevelType w:val="hybridMultilevel"/>
    <w:tmpl w:val="EF1CA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9638A7"/>
    <w:multiLevelType w:val="multilevel"/>
    <w:tmpl w:val="37A6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424F72"/>
    <w:multiLevelType w:val="hybridMultilevel"/>
    <w:tmpl w:val="E1CE4496"/>
    <w:lvl w:ilvl="0" w:tplc="04090001">
      <w:start w:val="1"/>
      <w:numFmt w:val="bullet"/>
      <w:lvlText w:val=""/>
      <w:lvlJc w:val="left"/>
      <w:pPr>
        <w:tabs>
          <w:tab w:val="num" w:pos="1260"/>
        </w:tabs>
        <w:ind w:left="126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4C05A6"/>
    <w:multiLevelType w:val="hybridMultilevel"/>
    <w:tmpl w:val="2DF80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187E71"/>
    <w:multiLevelType w:val="hybridMultilevel"/>
    <w:tmpl w:val="3710C4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1448FD"/>
    <w:multiLevelType w:val="hybridMultilevel"/>
    <w:tmpl w:val="A536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77A61"/>
    <w:multiLevelType w:val="hybridMultilevel"/>
    <w:tmpl w:val="5026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414A4"/>
    <w:multiLevelType w:val="hybridMultilevel"/>
    <w:tmpl w:val="FC12DD6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nsid w:val="6D55242B"/>
    <w:multiLevelType w:val="hybridMultilevel"/>
    <w:tmpl w:val="774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5F67EF"/>
    <w:multiLevelType w:val="hybridMultilevel"/>
    <w:tmpl w:val="EF8E9E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831FED"/>
    <w:multiLevelType w:val="hybridMultilevel"/>
    <w:tmpl w:val="E076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06E9F"/>
    <w:multiLevelType w:val="hybridMultilevel"/>
    <w:tmpl w:val="24A2AE14"/>
    <w:lvl w:ilvl="0" w:tplc="FB2087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8A68B8"/>
    <w:multiLevelType w:val="hybridMultilevel"/>
    <w:tmpl w:val="3572D638"/>
    <w:lvl w:ilvl="0" w:tplc="FB2087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29"/>
  </w:num>
  <w:num w:numId="4">
    <w:abstractNumId w:val="23"/>
  </w:num>
  <w:num w:numId="5">
    <w:abstractNumId w:val="18"/>
  </w:num>
  <w:num w:numId="6">
    <w:abstractNumId w:val="20"/>
  </w:num>
  <w:num w:numId="7">
    <w:abstractNumId w:val="4"/>
  </w:num>
  <w:num w:numId="8">
    <w:abstractNumId w:val="3"/>
  </w:num>
  <w:num w:numId="9">
    <w:abstractNumId w:val="0"/>
  </w:num>
  <w:num w:numId="10">
    <w:abstractNumId w:val="33"/>
  </w:num>
  <w:num w:numId="11">
    <w:abstractNumId w:val="10"/>
  </w:num>
  <w:num w:numId="12">
    <w:abstractNumId w:val="35"/>
  </w:num>
  <w:num w:numId="13">
    <w:abstractNumId w:val="30"/>
  </w:num>
  <w:num w:numId="14">
    <w:abstractNumId w:val="7"/>
  </w:num>
  <w:num w:numId="15">
    <w:abstractNumId w:val="37"/>
  </w:num>
  <w:num w:numId="16">
    <w:abstractNumId w:val="12"/>
  </w:num>
  <w:num w:numId="17">
    <w:abstractNumId w:val="5"/>
  </w:num>
  <w:num w:numId="18">
    <w:abstractNumId w:val="2"/>
  </w:num>
  <w:num w:numId="19">
    <w:abstractNumId w:val="14"/>
  </w:num>
  <w:num w:numId="20">
    <w:abstractNumId w:val="11"/>
  </w:num>
  <w:num w:numId="21">
    <w:abstractNumId w:val="17"/>
  </w:num>
  <w:num w:numId="22">
    <w:abstractNumId w:val="31"/>
  </w:num>
  <w:num w:numId="23">
    <w:abstractNumId w:val="13"/>
  </w:num>
  <w:num w:numId="24">
    <w:abstractNumId w:val="36"/>
  </w:num>
  <w:num w:numId="25">
    <w:abstractNumId w:val="24"/>
  </w:num>
  <w:num w:numId="26">
    <w:abstractNumId w:val="8"/>
  </w:num>
  <w:num w:numId="27">
    <w:abstractNumId w:val="16"/>
  </w:num>
  <w:num w:numId="28">
    <w:abstractNumId w:val="9"/>
  </w:num>
  <w:num w:numId="29">
    <w:abstractNumId w:val="39"/>
  </w:num>
  <w:num w:numId="30">
    <w:abstractNumId w:val="38"/>
  </w:num>
  <w:num w:numId="31">
    <w:abstractNumId w:val="32"/>
  </w:num>
  <w:num w:numId="32">
    <w:abstractNumId w:val="27"/>
  </w:num>
  <w:num w:numId="33">
    <w:abstractNumId w:val="19"/>
  </w:num>
  <w:num w:numId="34">
    <w:abstractNumId w:val="1"/>
  </w:num>
  <w:num w:numId="35">
    <w:abstractNumId w:val="28"/>
  </w:num>
  <w:num w:numId="36">
    <w:abstractNumId w:val="26"/>
  </w:num>
  <w:num w:numId="37">
    <w:abstractNumId w:val="22"/>
  </w:num>
  <w:num w:numId="38">
    <w:abstractNumId w:val="15"/>
  </w:num>
  <w:num w:numId="39">
    <w:abstractNumId w:val="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6B"/>
    <w:rsid w:val="000345EE"/>
    <w:rsid w:val="00062B61"/>
    <w:rsid w:val="000632E9"/>
    <w:rsid w:val="00065E52"/>
    <w:rsid w:val="00086A16"/>
    <w:rsid w:val="000A45C7"/>
    <w:rsid w:val="000A61A5"/>
    <w:rsid w:val="000B78BC"/>
    <w:rsid w:val="000F548D"/>
    <w:rsid w:val="00151ED8"/>
    <w:rsid w:val="00173B77"/>
    <w:rsid w:val="00191F78"/>
    <w:rsid w:val="001A1D9E"/>
    <w:rsid w:val="002244AB"/>
    <w:rsid w:val="00246F08"/>
    <w:rsid w:val="00271156"/>
    <w:rsid w:val="00306B8F"/>
    <w:rsid w:val="00307C09"/>
    <w:rsid w:val="00331F46"/>
    <w:rsid w:val="0034531C"/>
    <w:rsid w:val="0036375F"/>
    <w:rsid w:val="00377629"/>
    <w:rsid w:val="003A39BC"/>
    <w:rsid w:val="003B32B3"/>
    <w:rsid w:val="0047052D"/>
    <w:rsid w:val="004C6144"/>
    <w:rsid w:val="004F466A"/>
    <w:rsid w:val="00514561"/>
    <w:rsid w:val="00547396"/>
    <w:rsid w:val="005A33B6"/>
    <w:rsid w:val="005E52AC"/>
    <w:rsid w:val="00604FA3"/>
    <w:rsid w:val="00634766"/>
    <w:rsid w:val="0068375B"/>
    <w:rsid w:val="00697C72"/>
    <w:rsid w:val="006C7F6B"/>
    <w:rsid w:val="006E5ADC"/>
    <w:rsid w:val="00703BD7"/>
    <w:rsid w:val="00773AD1"/>
    <w:rsid w:val="007845BD"/>
    <w:rsid w:val="007920C3"/>
    <w:rsid w:val="007E6818"/>
    <w:rsid w:val="00820A62"/>
    <w:rsid w:val="00853363"/>
    <w:rsid w:val="008D5634"/>
    <w:rsid w:val="008F01C2"/>
    <w:rsid w:val="00943D61"/>
    <w:rsid w:val="0095006E"/>
    <w:rsid w:val="00951954"/>
    <w:rsid w:val="009D4E55"/>
    <w:rsid w:val="009E72BC"/>
    <w:rsid w:val="00A318F5"/>
    <w:rsid w:val="00A50271"/>
    <w:rsid w:val="00A64362"/>
    <w:rsid w:val="00AD24E0"/>
    <w:rsid w:val="00AF050C"/>
    <w:rsid w:val="00AF6E47"/>
    <w:rsid w:val="00B02AA6"/>
    <w:rsid w:val="00B210A9"/>
    <w:rsid w:val="00B954D2"/>
    <w:rsid w:val="00BA2580"/>
    <w:rsid w:val="00BD4A2A"/>
    <w:rsid w:val="00BE3310"/>
    <w:rsid w:val="00C42F4F"/>
    <w:rsid w:val="00C460BC"/>
    <w:rsid w:val="00C66AF8"/>
    <w:rsid w:val="00CB4646"/>
    <w:rsid w:val="00CC3870"/>
    <w:rsid w:val="00CC3924"/>
    <w:rsid w:val="00D32EE9"/>
    <w:rsid w:val="00D71A44"/>
    <w:rsid w:val="00DA59A9"/>
    <w:rsid w:val="00DD6302"/>
    <w:rsid w:val="00E11048"/>
    <w:rsid w:val="00E24FE1"/>
    <w:rsid w:val="00E3369F"/>
    <w:rsid w:val="00F150DE"/>
    <w:rsid w:val="00F462AF"/>
    <w:rsid w:val="00F81930"/>
    <w:rsid w:val="00F84173"/>
    <w:rsid w:val="00F974F4"/>
    <w:rsid w:val="00FA010F"/>
    <w:rsid w:val="00FA4FC6"/>
    <w:rsid w:val="00FB3276"/>
    <w:rsid w:val="00FE3285"/>
    <w:rsid w:val="00FF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46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61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6B"/>
    <w:pPr>
      <w:tabs>
        <w:tab w:val="center" w:pos="4680"/>
        <w:tab w:val="right" w:pos="9360"/>
      </w:tabs>
    </w:pPr>
  </w:style>
  <w:style w:type="character" w:customStyle="1" w:styleId="HeaderChar">
    <w:name w:val="Header Char"/>
    <w:basedOn w:val="DefaultParagraphFont"/>
    <w:link w:val="Header"/>
    <w:uiPriority w:val="99"/>
    <w:rsid w:val="006C7F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7F6B"/>
    <w:pPr>
      <w:tabs>
        <w:tab w:val="center" w:pos="4680"/>
        <w:tab w:val="right" w:pos="9360"/>
      </w:tabs>
    </w:pPr>
  </w:style>
  <w:style w:type="character" w:customStyle="1" w:styleId="FooterChar">
    <w:name w:val="Footer Char"/>
    <w:basedOn w:val="DefaultParagraphFont"/>
    <w:link w:val="Footer"/>
    <w:uiPriority w:val="99"/>
    <w:rsid w:val="006C7F6B"/>
    <w:rPr>
      <w:rFonts w:ascii="Times New Roman" w:eastAsia="Times New Roman" w:hAnsi="Times New Roman" w:cs="Times New Roman"/>
      <w:sz w:val="24"/>
      <w:szCs w:val="24"/>
    </w:rPr>
  </w:style>
  <w:style w:type="paragraph" w:styleId="ListParagraph">
    <w:name w:val="List Paragraph"/>
    <w:basedOn w:val="Normal"/>
    <w:qFormat/>
    <w:rsid w:val="006C7F6B"/>
    <w:pPr>
      <w:ind w:left="720"/>
      <w:contextualSpacing/>
    </w:pPr>
  </w:style>
  <w:style w:type="paragraph" w:styleId="FootnoteText">
    <w:name w:val="footnote text"/>
    <w:basedOn w:val="Normal"/>
    <w:link w:val="FootnoteTextChar"/>
    <w:uiPriority w:val="99"/>
    <w:semiHidden/>
    <w:unhideWhenUsed/>
    <w:rsid w:val="006C7F6B"/>
    <w:rPr>
      <w:sz w:val="20"/>
      <w:szCs w:val="20"/>
    </w:rPr>
  </w:style>
  <w:style w:type="character" w:customStyle="1" w:styleId="FootnoteTextChar">
    <w:name w:val="Footnote Text Char"/>
    <w:basedOn w:val="DefaultParagraphFont"/>
    <w:link w:val="FootnoteText"/>
    <w:uiPriority w:val="99"/>
    <w:semiHidden/>
    <w:rsid w:val="006C7F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7F6B"/>
    <w:rPr>
      <w:vertAlign w:val="superscript"/>
    </w:rPr>
  </w:style>
  <w:style w:type="character" w:customStyle="1" w:styleId="Heading2Char">
    <w:name w:val="Heading 2 Char"/>
    <w:basedOn w:val="DefaultParagraphFont"/>
    <w:link w:val="Heading2"/>
    <w:uiPriority w:val="9"/>
    <w:rsid w:val="000A61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61A5"/>
    <w:pPr>
      <w:spacing w:before="100" w:beforeAutospacing="1" w:after="100" w:afterAutospacing="1"/>
    </w:pPr>
  </w:style>
  <w:style w:type="character" w:styleId="Emphasis">
    <w:name w:val="Emphasis"/>
    <w:basedOn w:val="DefaultParagraphFont"/>
    <w:uiPriority w:val="20"/>
    <w:qFormat/>
    <w:rsid w:val="000A61A5"/>
    <w:rPr>
      <w:i/>
      <w:iCs/>
    </w:rPr>
  </w:style>
  <w:style w:type="character" w:styleId="Hyperlink">
    <w:name w:val="Hyperlink"/>
    <w:basedOn w:val="DefaultParagraphFont"/>
    <w:uiPriority w:val="99"/>
    <w:unhideWhenUsed/>
    <w:rsid w:val="000A61A5"/>
    <w:rPr>
      <w:color w:val="0000FF"/>
      <w:u w:val="single"/>
    </w:rPr>
  </w:style>
  <w:style w:type="character" w:styleId="Strong">
    <w:name w:val="Strong"/>
    <w:basedOn w:val="DefaultParagraphFont"/>
    <w:uiPriority w:val="22"/>
    <w:qFormat/>
    <w:rsid w:val="000A61A5"/>
    <w:rPr>
      <w:b/>
      <w:bCs/>
    </w:rPr>
  </w:style>
  <w:style w:type="paragraph" w:styleId="NoSpacing">
    <w:name w:val="No Spacing"/>
    <w:uiPriority w:val="1"/>
    <w:qFormat/>
    <w:rsid w:val="00062B61"/>
    <w:pPr>
      <w:spacing w:after="0" w:line="240" w:lineRule="auto"/>
    </w:pPr>
    <w:rPr>
      <w:rFonts w:ascii="Times New Roman" w:eastAsia="Times New Roman" w:hAnsi="Times New Roman" w:cs="Times New Roman"/>
      <w:sz w:val="24"/>
      <w:szCs w:val="24"/>
    </w:rPr>
  </w:style>
  <w:style w:type="paragraph" w:customStyle="1" w:styleId="Default">
    <w:name w:val="Default"/>
    <w:rsid w:val="008F01C2"/>
    <w:pPr>
      <w:autoSpaceDE w:val="0"/>
      <w:autoSpaceDN w:val="0"/>
      <w:adjustRightInd w:val="0"/>
      <w:spacing w:after="0" w:line="240" w:lineRule="auto"/>
    </w:pPr>
    <w:rPr>
      <w:rFonts w:ascii="Tw Cen MT" w:hAnsi="Tw Cen MT" w:cs="Tw Cen MT"/>
      <w:color w:val="000000"/>
      <w:sz w:val="24"/>
      <w:szCs w:val="24"/>
    </w:rPr>
  </w:style>
  <w:style w:type="table" w:styleId="TableGrid">
    <w:name w:val="Table Grid"/>
    <w:basedOn w:val="TableNormal"/>
    <w:uiPriority w:val="39"/>
    <w:rsid w:val="008F0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52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50271"/>
    <w:rPr>
      <w:color w:val="954F72" w:themeColor="followedHyperlink"/>
      <w:u w:val="single"/>
    </w:rPr>
  </w:style>
  <w:style w:type="character" w:customStyle="1" w:styleId="Heading1Char">
    <w:name w:val="Heading 1 Char"/>
    <w:basedOn w:val="DefaultParagraphFont"/>
    <w:link w:val="Heading1"/>
    <w:uiPriority w:val="9"/>
    <w:rsid w:val="00CB4646"/>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46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61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6B"/>
    <w:pPr>
      <w:tabs>
        <w:tab w:val="center" w:pos="4680"/>
        <w:tab w:val="right" w:pos="9360"/>
      </w:tabs>
    </w:pPr>
  </w:style>
  <w:style w:type="character" w:customStyle="1" w:styleId="HeaderChar">
    <w:name w:val="Header Char"/>
    <w:basedOn w:val="DefaultParagraphFont"/>
    <w:link w:val="Header"/>
    <w:uiPriority w:val="99"/>
    <w:rsid w:val="006C7F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7F6B"/>
    <w:pPr>
      <w:tabs>
        <w:tab w:val="center" w:pos="4680"/>
        <w:tab w:val="right" w:pos="9360"/>
      </w:tabs>
    </w:pPr>
  </w:style>
  <w:style w:type="character" w:customStyle="1" w:styleId="FooterChar">
    <w:name w:val="Footer Char"/>
    <w:basedOn w:val="DefaultParagraphFont"/>
    <w:link w:val="Footer"/>
    <w:uiPriority w:val="99"/>
    <w:rsid w:val="006C7F6B"/>
    <w:rPr>
      <w:rFonts w:ascii="Times New Roman" w:eastAsia="Times New Roman" w:hAnsi="Times New Roman" w:cs="Times New Roman"/>
      <w:sz w:val="24"/>
      <w:szCs w:val="24"/>
    </w:rPr>
  </w:style>
  <w:style w:type="paragraph" w:styleId="ListParagraph">
    <w:name w:val="List Paragraph"/>
    <w:basedOn w:val="Normal"/>
    <w:qFormat/>
    <w:rsid w:val="006C7F6B"/>
    <w:pPr>
      <w:ind w:left="720"/>
      <w:contextualSpacing/>
    </w:pPr>
  </w:style>
  <w:style w:type="paragraph" w:styleId="FootnoteText">
    <w:name w:val="footnote text"/>
    <w:basedOn w:val="Normal"/>
    <w:link w:val="FootnoteTextChar"/>
    <w:uiPriority w:val="99"/>
    <w:semiHidden/>
    <w:unhideWhenUsed/>
    <w:rsid w:val="006C7F6B"/>
    <w:rPr>
      <w:sz w:val="20"/>
      <w:szCs w:val="20"/>
    </w:rPr>
  </w:style>
  <w:style w:type="character" w:customStyle="1" w:styleId="FootnoteTextChar">
    <w:name w:val="Footnote Text Char"/>
    <w:basedOn w:val="DefaultParagraphFont"/>
    <w:link w:val="FootnoteText"/>
    <w:uiPriority w:val="99"/>
    <w:semiHidden/>
    <w:rsid w:val="006C7F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7F6B"/>
    <w:rPr>
      <w:vertAlign w:val="superscript"/>
    </w:rPr>
  </w:style>
  <w:style w:type="character" w:customStyle="1" w:styleId="Heading2Char">
    <w:name w:val="Heading 2 Char"/>
    <w:basedOn w:val="DefaultParagraphFont"/>
    <w:link w:val="Heading2"/>
    <w:uiPriority w:val="9"/>
    <w:rsid w:val="000A61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61A5"/>
    <w:pPr>
      <w:spacing w:before="100" w:beforeAutospacing="1" w:after="100" w:afterAutospacing="1"/>
    </w:pPr>
  </w:style>
  <w:style w:type="character" w:styleId="Emphasis">
    <w:name w:val="Emphasis"/>
    <w:basedOn w:val="DefaultParagraphFont"/>
    <w:uiPriority w:val="20"/>
    <w:qFormat/>
    <w:rsid w:val="000A61A5"/>
    <w:rPr>
      <w:i/>
      <w:iCs/>
    </w:rPr>
  </w:style>
  <w:style w:type="character" w:styleId="Hyperlink">
    <w:name w:val="Hyperlink"/>
    <w:basedOn w:val="DefaultParagraphFont"/>
    <w:uiPriority w:val="99"/>
    <w:unhideWhenUsed/>
    <w:rsid w:val="000A61A5"/>
    <w:rPr>
      <w:color w:val="0000FF"/>
      <w:u w:val="single"/>
    </w:rPr>
  </w:style>
  <w:style w:type="character" w:styleId="Strong">
    <w:name w:val="Strong"/>
    <w:basedOn w:val="DefaultParagraphFont"/>
    <w:uiPriority w:val="22"/>
    <w:qFormat/>
    <w:rsid w:val="000A61A5"/>
    <w:rPr>
      <w:b/>
      <w:bCs/>
    </w:rPr>
  </w:style>
  <w:style w:type="paragraph" w:styleId="NoSpacing">
    <w:name w:val="No Spacing"/>
    <w:uiPriority w:val="1"/>
    <w:qFormat/>
    <w:rsid w:val="00062B61"/>
    <w:pPr>
      <w:spacing w:after="0" w:line="240" w:lineRule="auto"/>
    </w:pPr>
    <w:rPr>
      <w:rFonts w:ascii="Times New Roman" w:eastAsia="Times New Roman" w:hAnsi="Times New Roman" w:cs="Times New Roman"/>
      <w:sz w:val="24"/>
      <w:szCs w:val="24"/>
    </w:rPr>
  </w:style>
  <w:style w:type="paragraph" w:customStyle="1" w:styleId="Default">
    <w:name w:val="Default"/>
    <w:rsid w:val="008F01C2"/>
    <w:pPr>
      <w:autoSpaceDE w:val="0"/>
      <w:autoSpaceDN w:val="0"/>
      <w:adjustRightInd w:val="0"/>
      <w:spacing w:after="0" w:line="240" w:lineRule="auto"/>
    </w:pPr>
    <w:rPr>
      <w:rFonts w:ascii="Tw Cen MT" w:hAnsi="Tw Cen MT" w:cs="Tw Cen MT"/>
      <w:color w:val="000000"/>
      <w:sz w:val="24"/>
      <w:szCs w:val="24"/>
    </w:rPr>
  </w:style>
  <w:style w:type="table" w:styleId="TableGrid">
    <w:name w:val="Table Grid"/>
    <w:basedOn w:val="TableNormal"/>
    <w:uiPriority w:val="39"/>
    <w:rsid w:val="008F0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52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50271"/>
    <w:rPr>
      <w:color w:val="954F72" w:themeColor="followedHyperlink"/>
      <w:u w:val="single"/>
    </w:rPr>
  </w:style>
  <w:style w:type="character" w:customStyle="1" w:styleId="Heading1Char">
    <w:name w:val="Heading 1 Char"/>
    <w:basedOn w:val="DefaultParagraphFont"/>
    <w:link w:val="Heading1"/>
    <w:uiPriority w:val="9"/>
    <w:rsid w:val="00CB46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2456">
      <w:bodyDiv w:val="1"/>
      <w:marLeft w:val="0"/>
      <w:marRight w:val="0"/>
      <w:marTop w:val="0"/>
      <w:marBottom w:val="0"/>
      <w:divBdr>
        <w:top w:val="none" w:sz="0" w:space="0" w:color="auto"/>
        <w:left w:val="none" w:sz="0" w:space="0" w:color="auto"/>
        <w:bottom w:val="none" w:sz="0" w:space="0" w:color="auto"/>
        <w:right w:val="none" w:sz="0" w:space="0" w:color="auto"/>
      </w:divBdr>
    </w:div>
    <w:div w:id="20078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lannedparenthood.org/learn/sexual-orientation-gender/gender-gender-identity" TargetMode="External"/><Relationship Id="rId12" Type="http://schemas.openxmlformats.org/officeDocument/2006/relationships/hyperlink" Target="https://www.tolerance.org/classroom-resources/tolerance-lessons/what-are-gender-stereotypes" TargetMode="External"/><Relationship Id="rId13" Type="http://schemas.openxmlformats.org/officeDocument/2006/relationships/hyperlink" Target="https://msw.usc.edu/mswusc-blog/diversity-workshop-guide-to-discussing-identity-power-and-privilege/" TargetMode="External"/><Relationship Id="rId14" Type="http://schemas.openxmlformats.org/officeDocument/2006/relationships/hyperlink" Target="https://msw.usc.edu/mswusc-blog/diversity-workshop-guide-to-discussing-identity-power-and-privilege/" TargetMode="External"/><Relationship Id="rId15" Type="http://schemas.openxmlformats.org/officeDocument/2006/relationships/hyperlink" Target="https://msw.usc.edu/mswusc-blog/diversity-workshop-guide-to-discussing-identity-power-and-privileg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pasaysnomore.com/wp-content/uploads/2015/06/PCADV_HealthMasculinity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4A586-C4DB-0244-90DA-41572305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2695</Words>
  <Characters>15366</Characters>
  <Application>Microsoft Macintosh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West</dc:creator>
  <cp:keywords/>
  <dc:description/>
  <cp:lastModifiedBy>Katie Hale</cp:lastModifiedBy>
  <cp:revision>2</cp:revision>
  <cp:lastPrinted>2018-02-13T02:28:00Z</cp:lastPrinted>
  <dcterms:created xsi:type="dcterms:W3CDTF">2018-04-29T15:19:00Z</dcterms:created>
  <dcterms:modified xsi:type="dcterms:W3CDTF">2018-04-29T15:19:00Z</dcterms:modified>
</cp:coreProperties>
</file>